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FC41" w14:textId="16EEB1F1" w:rsidR="00720E8F" w:rsidRPr="00DC0B75" w:rsidRDefault="00A43000" w:rsidP="00175664">
      <w:pPr>
        <w:pStyle w:val="HTMLPreformatted"/>
        <w:jc w:val="center"/>
        <w:rPr>
          <w:rFonts w:ascii="Times New Roman" w:hAnsi="Times New Roman" w:cs="Times New Roman"/>
          <w:b/>
          <w:color w:val="000000" w:themeColor="text1"/>
          <w:sz w:val="32"/>
          <w:szCs w:val="32"/>
        </w:rPr>
      </w:pPr>
      <w:bookmarkStart w:id="0" w:name="_Toc203975853"/>
      <w:bookmarkStart w:id="1" w:name="_Toc203976274"/>
      <w:bookmarkStart w:id="2" w:name="_Toc203976412"/>
      <w:r w:rsidRPr="00DC0B75">
        <w:rPr>
          <w:rFonts w:ascii="Times New Roman" w:hAnsi="Times New Roman" w:cs="Times New Roman"/>
          <w:b/>
          <w:color w:val="000000" w:themeColor="text1"/>
          <w:sz w:val="32"/>
          <w:szCs w:val="32"/>
        </w:rPr>
        <w:t>TOUCHSTONE</w:t>
      </w:r>
      <w:r w:rsidR="00CE04C2" w:rsidRPr="00DC0B75">
        <w:rPr>
          <w:rFonts w:ascii="Times New Roman" w:hAnsi="Times New Roman" w:cs="Times New Roman"/>
          <w:b/>
          <w:color w:val="000000" w:themeColor="text1"/>
          <w:sz w:val="32"/>
          <w:szCs w:val="32"/>
        </w:rPr>
        <w:t xml:space="preserve"> </w:t>
      </w:r>
      <w:r w:rsidR="00B71144" w:rsidRPr="00DC0B75">
        <w:rPr>
          <w:rFonts w:ascii="Times New Roman" w:hAnsi="Times New Roman" w:cs="Times New Roman"/>
          <w:b/>
          <w:color w:val="000000" w:themeColor="text1"/>
          <w:sz w:val="32"/>
          <w:szCs w:val="32"/>
        </w:rPr>
        <w:t>ISSUE RESOLUTION DOCUMENT (</w:t>
      </w:r>
      <w:r w:rsidRPr="00DC0B75">
        <w:rPr>
          <w:rFonts w:ascii="Times New Roman" w:hAnsi="Times New Roman" w:cs="Times New Roman"/>
          <w:b/>
          <w:color w:val="000000" w:themeColor="text1"/>
          <w:sz w:val="32"/>
          <w:szCs w:val="32"/>
        </w:rPr>
        <w:t>T</w:t>
      </w:r>
      <w:r w:rsidR="00CE04C2" w:rsidRPr="00DC0B75">
        <w:rPr>
          <w:rFonts w:ascii="Times New Roman" w:hAnsi="Times New Roman" w:cs="Times New Roman"/>
          <w:b/>
          <w:color w:val="000000" w:themeColor="text1"/>
          <w:sz w:val="32"/>
          <w:szCs w:val="32"/>
        </w:rPr>
        <w:t>SIRD</w:t>
      </w:r>
      <w:r w:rsidR="00B71144" w:rsidRPr="00DC0B75">
        <w:rPr>
          <w:rFonts w:ascii="Times New Roman" w:hAnsi="Times New Roman" w:cs="Times New Roman"/>
          <w:b/>
          <w:color w:val="000000" w:themeColor="text1"/>
          <w:sz w:val="32"/>
          <w:szCs w:val="32"/>
        </w:rPr>
        <w:t>)</w:t>
      </w:r>
    </w:p>
    <w:p w14:paraId="3527DFF2" w14:textId="7B485066" w:rsidR="00C47375" w:rsidRPr="00DC0B75" w:rsidRDefault="00C47375" w:rsidP="00C47375">
      <w:pPr>
        <w:pStyle w:val="HTMLPreformatted"/>
        <w:spacing w:before="0"/>
        <w:jc w:val="center"/>
        <w:rPr>
          <w:rFonts w:ascii="Times New Roman" w:hAnsi="Times New Roman" w:cs="Times New Roman"/>
          <w:color w:val="000000" w:themeColor="text1"/>
          <w:sz w:val="24"/>
          <w:szCs w:val="24"/>
        </w:rPr>
      </w:pPr>
    </w:p>
    <w:p w14:paraId="4E0161E8" w14:textId="77777777" w:rsidR="00F33DBA" w:rsidRPr="00DC0B75" w:rsidRDefault="00F33DBA" w:rsidP="00AB517B">
      <w:pPr>
        <w:pStyle w:val="HTMLPreformatted"/>
        <w:spacing w:before="0"/>
        <w:jc w:val="center"/>
        <w:rPr>
          <w:rFonts w:ascii="Times New Roman" w:hAnsi="Times New Roman" w:cs="Times New Roman"/>
          <w:color w:val="000000" w:themeColor="text1"/>
        </w:rPr>
      </w:pPr>
    </w:p>
    <w:p w14:paraId="2615D188" w14:textId="23158D66" w:rsidR="002348F2" w:rsidRPr="00917BA4" w:rsidRDefault="00A43000" w:rsidP="001B23D0">
      <w:pPr>
        <w:pStyle w:val="HTMLPreformatted"/>
        <w:spacing w:before="60"/>
        <w:rPr>
          <w:rFonts w:ascii="Times New Roman" w:eastAsiaTheme="minorEastAsia" w:hAnsi="Times New Roman" w:cs="Times New Roman"/>
          <w:b/>
          <w:color w:val="000000" w:themeColor="text1"/>
          <w:sz w:val="24"/>
          <w:szCs w:val="24"/>
        </w:rPr>
      </w:pPr>
      <w:r w:rsidRPr="00DC0B75">
        <w:rPr>
          <w:rFonts w:ascii="Times New Roman" w:hAnsi="Times New Roman" w:cs="Times New Roman"/>
          <w:b/>
          <w:color w:val="000000" w:themeColor="text1"/>
          <w:sz w:val="24"/>
          <w:szCs w:val="24"/>
        </w:rPr>
        <w:t>T</w:t>
      </w:r>
      <w:r w:rsidR="00227354" w:rsidRPr="00DC0B75">
        <w:rPr>
          <w:rFonts w:ascii="Times New Roman" w:hAnsi="Times New Roman" w:cs="Times New Roman"/>
          <w:b/>
          <w:color w:val="000000" w:themeColor="text1"/>
          <w:sz w:val="24"/>
          <w:szCs w:val="24"/>
        </w:rPr>
        <w:t xml:space="preserve">SIRD </w:t>
      </w:r>
      <w:r w:rsidR="002348F2" w:rsidRPr="00DC0B75">
        <w:rPr>
          <w:rFonts w:ascii="Times New Roman" w:hAnsi="Times New Roman" w:cs="Times New Roman"/>
          <w:b/>
          <w:color w:val="000000" w:themeColor="text1"/>
          <w:sz w:val="24"/>
          <w:szCs w:val="24"/>
        </w:rPr>
        <w:t>NUMBER:</w:t>
      </w:r>
      <w:r w:rsidR="008731CC" w:rsidRPr="00DC0B75">
        <w:rPr>
          <w:rFonts w:ascii="Times New Roman" w:hAnsi="Times New Roman" w:cs="Times New Roman"/>
          <w:b/>
          <w:color w:val="000000" w:themeColor="text1"/>
          <w:sz w:val="24"/>
          <w:szCs w:val="24"/>
        </w:rPr>
        <w:tab/>
      </w:r>
      <w:r w:rsidR="00917BA4">
        <w:rPr>
          <w:rFonts w:ascii="Times New Roman" w:eastAsiaTheme="minorEastAsia" w:hAnsi="Times New Roman" w:cs="Times New Roman" w:hint="eastAsia"/>
          <w:color w:val="000000" w:themeColor="text1"/>
          <w:sz w:val="24"/>
          <w:szCs w:val="24"/>
        </w:rPr>
        <w:t>8</w:t>
      </w:r>
    </w:p>
    <w:p w14:paraId="2E14167D" w14:textId="73605CF8" w:rsidR="00F33DBA" w:rsidRPr="00DC0B75" w:rsidRDefault="00B71144" w:rsidP="001B23D0">
      <w:pPr>
        <w:pStyle w:val="HTMLPreformatted"/>
        <w:spacing w:before="60"/>
        <w:rPr>
          <w:rFonts w:ascii="Times New Roman" w:hAnsi="Times New Roman" w:cs="Times New Roman"/>
          <w:color w:val="000000" w:themeColor="text1"/>
          <w:sz w:val="24"/>
          <w:szCs w:val="24"/>
        </w:rPr>
      </w:pPr>
      <w:r w:rsidRPr="00DC0B75">
        <w:rPr>
          <w:rFonts w:ascii="Times New Roman" w:hAnsi="Times New Roman" w:cs="Times New Roman"/>
          <w:b/>
          <w:color w:val="000000" w:themeColor="text1"/>
          <w:sz w:val="24"/>
          <w:szCs w:val="24"/>
        </w:rPr>
        <w:t>ISSUE TITLE:</w:t>
      </w:r>
      <w:r w:rsidRPr="00DC0B75">
        <w:rPr>
          <w:rFonts w:ascii="Times New Roman" w:hAnsi="Times New Roman" w:cs="Times New Roman"/>
          <w:color w:val="000000" w:themeColor="text1"/>
          <w:sz w:val="24"/>
          <w:szCs w:val="24"/>
        </w:rPr>
        <w:tab/>
      </w:r>
      <w:r w:rsidR="008731CC" w:rsidRPr="00DC0B75">
        <w:rPr>
          <w:rFonts w:ascii="Times New Roman" w:hAnsi="Times New Roman" w:cs="Times New Roman"/>
          <w:color w:val="000000" w:themeColor="text1"/>
          <w:sz w:val="24"/>
          <w:szCs w:val="24"/>
        </w:rPr>
        <w:tab/>
      </w:r>
      <w:r w:rsidR="00530453" w:rsidRPr="00DC0B75">
        <w:rPr>
          <w:rFonts w:ascii="Times New Roman" w:hAnsi="Times New Roman" w:cs="Times New Roman"/>
          <w:color w:val="000000" w:themeColor="text1"/>
          <w:sz w:val="24"/>
          <w:szCs w:val="24"/>
        </w:rPr>
        <w:t>O</w:t>
      </w:r>
      <w:r w:rsidR="005E3DE9" w:rsidRPr="00DC0B75">
        <w:rPr>
          <w:rFonts w:ascii="Times New Roman" w:hAnsi="Times New Roman" w:cs="Times New Roman"/>
          <w:color w:val="000000" w:themeColor="text1"/>
          <w:sz w:val="24"/>
          <w:szCs w:val="24"/>
        </w:rPr>
        <w:t>ption line</w:t>
      </w:r>
      <w:r w:rsidR="00530453" w:rsidRPr="00DC0B75">
        <w:rPr>
          <w:rFonts w:ascii="Times New Roman" w:hAnsi="Times New Roman" w:cs="Times New Roman"/>
          <w:color w:val="000000" w:themeColor="text1"/>
          <w:sz w:val="24"/>
          <w:szCs w:val="24"/>
        </w:rPr>
        <w:t xml:space="preserve"> </w:t>
      </w:r>
      <w:proofErr w:type="gramStart"/>
      <w:r w:rsidR="00530453" w:rsidRPr="00DC0B75">
        <w:rPr>
          <w:rFonts w:ascii="Times New Roman" w:hAnsi="Times New Roman" w:cs="Times New Roman"/>
          <w:color w:val="000000" w:themeColor="text1"/>
          <w:sz w:val="24"/>
          <w:szCs w:val="24"/>
        </w:rPr>
        <w:t>changes</w:t>
      </w:r>
      <w:proofErr w:type="gramEnd"/>
    </w:p>
    <w:p w14:paraId="53AF8935" w14:textId="60D4D28A" w:rsidR="00F33DBA" w:rsidRPr="00DC0B75" w:rsidRDefault="00B71144" w:rsidP="001B23D0">
      <w:pPr>
        <w:pStyle w:val="HTMLPreformatted"/>
        <w:spacing w:before="60"/>
        <w:rPr>
          <w:rFonts w:ascii="Times New Roman" w:hAnsi="Times New Roman" w:cs="Times New Roman"/>
          <w:color w:val="000000" w:themeColor="text1"/>
          <w:sz w:val="24"/>
          <w:szCs w:val="24"/>
        </w:rPr>
      </w:pPr>
      <w:r w:rsidRPr="00DC0B75">
        <w:rPr>
          <w:rFonts w:ascii="Times New Roman" w:hAnsi="Times New Roman" w:cs="Times New Roman"/>
          <w:b/>
          <w:color w:val="000000" w:themeColor="text1"/>
          <w:sz w:val="24"/>
          <w:szCs w:val="24"/>
        </w:rPr>
        <w:t>REQUESTOR:</w:t>
      </w:r>
      <w:r w:rsidR="00850169" w:rsidRPr="00DC0B75">
        <w:rPr>
          <w:rFonts w:ascii="Times New Roman" w:hAnsi="Times New Roman" w:cs="Times New Roman"/>
          <w:b/>
          <w:color w:val="000000" w:themeColor="text1"/>
          <w:sz w:val="24"/>
          <w:szCs w:val="24"/>
        </w:rPr>
        <w:tab/>
      </w:r>
      <w:r w:rsidR="008731CC" w:rsidRPr="00DC0B75">
        <w:rPr>
          <w:rFonts w:ascii="Times New Roman" w:hAnsi="Times New Roman" w:cs="Times New Roman"/>
          <w:color w:val="000000" w:themeColor="text1"/>
          <w:sz w:val="24"/>
          <w:szCs w:val="24"/>
        </w:rPr>
        <w:tab/>
      </w:r>
      <w:r w:rsidR="00FC6A62" w:rsidRPr="00DC0B75">
        <w:rPr>
          <w:rFonts w:ascii="Times New Roman" w:hAnsi="Times New Roman" w:cs="Times New Roman"/>
          <w:color w:val="000000" w:themeColor="text1"/>
          <w:sz w:val="24"/>
          <w:szCs w:val="24"/>
        </w:rPr>
        <w:t>Arpad Muranyi, Siemens EDA</w:t>
      </w:r>
    </w:p>
    <w:p w14:paraId="102FA141" w14:textId="77777777" w:rsidR="00131AAB" w:rsidRPr="00DC0B75" w:rsidRDefault="00131AAB" w:rsidP="00F33DBA">
      <w:pPr>
        <w:pStyle w:val="HTMLPreformatted"/>
        <w:rPr>
          <w:rFonts w:ascii="Times New Roman" w:hAnsi="Times New Roman" w:cs="Times New Roman"/>
          <w:color w:val="000000" w:themeColor="text1"/>
          <w:sz w:val="24"/>
          <w:szCs w:val="24"/>
        </w:rPr>
      </w:pPr>
    </w:p>
    <w:p w14:paraId="0E49FCC7" w14:textId="572C98E9" w:rsidR="00F33DBA" w:rsidRPr="00917BA4" w:rsidRDefault="00B71144" w:rsidP="001B23D0">
      <w:pPr>
        <w:pStyle w:val="HTMLPreformatted"/>
        <w:spacing w:before="60"/>
        <w:rPr>
          <w:rFonts w:ascii="Times New Roman" w:eastAsiaTheme="minorEastAsia" w:hAnsi="Times New Roman" w:cs="Times New Roman"/>
          <w:color w:val="000000" w:themeColor="text1"/>
          <w:sz w:val="24"/>
          <w:szCs w:val="24"/>
        </w:rPr>
      </w:pPr>
      <w:r w:rsidRPr="00DC0B75">
        <w:rPr>
          <w:rFonts w:ascii="Times New Roman" w:hAnsi="Times New Roman" w:cs="Times New Roman"/>
          <w:b/>
          <w:color w:val="000000" w:themeColor="text1"/>
          <w:sz w:val="24"/>
          <w:szCs w:val="24"/>
        </w:rPr>
        <w:t>DATE SUBMITTED:</w:t>
      </w:r>
      <w:r w:rsidR="008731CC" w:rsidRPr="00DC0B75">
        <w:rPr>
          <w:rFonts w:ascii="Times New Roman" w:hAnsi="Times New Roman" w:cs="Times New Roman"/>
          <w:color w:val="000000" w:themeColor="text1"/>
          <w:sz w:val="24"/>
          <w:szCs w:val="24"/>
        </w:rPr>
        <w:tab/>
      </w:r>
      <w:r w:rsidR="008E6A3E" w:rsidRPr="008E6A3E">
        <w:rPr>
          <w:rFonts w:ascii="Times New Roman" w:eastAsiaTheme="minorEastAsia" w:hAnsi="Times New Roman" w:cs="Times New Roman"/>
          <w:color w:val="000000" w:themeColor="text1"/>
          <w:sz w:val="24"/>
          <w:szCs w:val="24"/>
        </w:rPr>
        <w:t>March 20, 2024</w:t>
      </w:r>
    </w:p>
    <w:p w14:paraId="477320AE" w14:textId="6DA27921" w:rsidR="00FF1F59" w:rsidRPr="001C275A" w:rsidRDefault="00FF1F59" w:rsidP="001B23D0">
      <w:pPr>
        <w:pStyle w:val="HTMLPreformatted"/>
        <w:spacing w:before="60"/>
        <w:rPr>
          <w:rFonts w:ascii="Times New Roman" w:eastAsiaTheme="minorEastAsia" w:hAnsi="Times New Roman" w:cs="Times New Roman" w:hint="eastAsia"/>
          <w:color w:val="000000" w:themeColor="text1"/>
          <w:sz w:val="24"/>
          <w:szCs w:val="24"/>
        </w:rPr>
      </w:pPr>
      <w:r w:rsidRPr="00DC0B75">
        <w:rPr>
          <w:rFonts w:ascii="Times New Roman" w:hAnsi="Times New Roman" w:cs="Times New Roman"/>
          <w:b/>
          <w:color w:val="000000" w:themeColor="text1"/>
          <w:sz w:val="24"/>
          <w:szCs w:val="24"/>
        </w:rPr>
        <w:t>DATE REVISED:</w:t>
      </w:r>
      <w:r w:rsidR="001C275A">
        <w:rPr>
          <w:rFonts w:ascii="Times New Roman" w:eastAsiaTheme="minorEastAsia" w:hAnsi="Times New Roman" w:cs="Times New Roman"/>
          <w:b/>
          <w:color w:val="000000" w:themeColor="text1"/>
          <w:sz w:val="24"/>
          <w:szCs w:val="24"/>
        </w:rPr>
        <w:tab/>
      </w:r>
      <w:r w:rsidR="000E1358" w:rsidRPr="00977FFD">
        <w:rPr>
          <w:rFonts w:ascii="Times New Roman" w:eastAsiaTheme="minorEastAsia" w:hAnsi="Times New Roman" w:cs="Times New Roman" w:hint="eastAsia"/>
          <w:bCs/>
          <w:color w:val="000000" w:themeColor="text1"/>
          <w:sz w:val="24"/>
          <w:szCs w:val="24"/>
        </w:rPr>
        <w:t>May 10, 2024</w:t>
      </w:r>
      <w:r w:rsidR="008731CC" w:rsidRPr="00DC0B75">
        <w:rPr>
          <w:rFonts w:ascii="Times New Roman" w:hAnsi="Times New Roman" w:cs="Times New Roman"/>
          <w:color w:val="000000" w:themeColor="text1"/>
          <w:sz w:val="24"/>
          <w:szCs w:val="24"/>
        </w:rPr>
        <w:tab/>
      </w:r>
    </w:p>
    <w:p w14:paraId="26B98A81" w14:textId="1DF0A2E6" w:rsidR="00FF1F59" w:rsidRPr="00DC0B75" w:rsidRDefault="00FF1F59" w:rsidP="001B23D0">
      <w:pPr>
        <w:pStyle w:val="HTMLPreformatted"/>
        <w:spacing w:before="60"/>
        <w:rPr>
          <w:rFonts w:ascii="Times New Roman" w:hAnsi="Times New Roman" w:cs="Times New Roman"/>
          <w:color w:val="000000" w:themeColor="text1"/>
          <w:sz w:val="24"/>
          <w:szCs w:val="24"/>
        </w:rPr>
      </w:pPr>
      <w:r w:rsidRPr="00DC0B75">
        <w:rPr>
          <w:rFonts w:ascii="Times New Roman" w:hAnsi="Times New Roman" w:cs="Times New Roman"/>
          <w:b/>
          <w:color w:val="000000" w:themeColor="text1"/>
          <w:sz w:val="24"/>
          <w:szCs w:val="24"/>
        </w:rPr>
        <w:t>DATE ACCEPTED:</w:t>
      </w:r>
      <w:r w:rsidR="008731CC" w:rsidRPr="00DC0B75">
        <w:rPr>
          <w:rFonts w:ascii="Times New Roman" w:hAnsi="Times New Roman" w:cs="Times New Roman"/>
          <w:b/>
          <w:color w:val="000000" w:themeColor="text1"/>
          <w:sz w:val="24"/>
          <w:szCs w:val="24"/>
        </w:rPr>
        <w:tab/>
      </w:r>
    </w:p>
    <w:p w14:paraId="370341CB" w14:textId="77777777" w:rsidR="00EA7086" w:rsidRPr="00DC0B75" w:rsidRDefault="00EA7086" w:rsidP="001B23D0">
      <w:pPr>
        <w:pStyle w:val="HTMLPreformatted"/>
        <w:pBdr>
          <w:bottom w:val="single" w:sz="12" w:space="1" w:color="auto"/>
        </w:pBdr>
        <w:spacing w:before="0"/>
        <w:rPr>
          <w:rFonts w:ascii="Times New Roman" w:hAnsi="Times New Roman" w:cs="Times New Roman"/>
          <w:color w:val="000000" w:themeColor="text1"/>
          <w:sz w:val="24"/>
          <w:szCs w:val="24"/>
        </w:rPr>
      </w:pPr>
    </w:p>
    <w:p w14:paraId="12FFD4CD" w14:textId="77777777" w:rsidR="00EA7086" w:rsidRPr="00DC0B75" w:rsidRDefault="00090538" w:rsidP="001B23D0">
      <w:pPr>
        <w:pStyle w:val="HTMLPreformatted"/>
        <w:spacing w:before="60"/>
        <w:rPr>
          <w:rFonts w:ascii="Times New Roman" w:hAnsi="Times New Roman" w:cs="Times New Roman"/>
          <w:b/>
          <w:color w:val="000000" w:themeColor="text1"/>
          <w:sz w:val="24"/>
          <w:szCs w:val="24"/>
        </w:rPr>
      </w:pPr>
      <w:r w:rsidRPr="00DC0B75">
        <w:rPr>
          <w:rFonts w:ascii="Times New Roman" w:hAnsi="Times New Roman" w:cs="Times New Roman"/>
          <w:b/>
          <w:color w:val="000000" w:themeColor="text1"/>
          <w:sz w:val="24"/>
          <w:szCs w:val="24"/>
        </w:rPr>
        <w:t>DEFINITION</w:t>
      </w:r>
      <w:r w:rsidR="00EA7086" w:rsidRPr="00DC0B75">
        <w:rPr>
          <w:rFonts w:ascii="Times New Roman" w:hAnsi="Times New Roman" w:cs="Times New Roman"/>
          <w:b/>
          <w:color w:val="000000" w:themeColor="text1"/>
          <w:sz w:val="24"/>
          <w:szCs w:val="24"/>
        </w:rPr>
        <w:t xml:space="preserve"> OF THE ISSUE:</w:t>
      </w:r>
    </w:p>
    <w:p w14:paraId="4AADCABD" w14:textId="77777777" w:rsidR="006C42DB" w:rsidRPr="00DC0B75" w:rsidRDefault="006C42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48897181" w14:textId="49BC6D47" w:rsidR="000F7A9A" w:rsidRPr="00DC0B75" w:rsidRDefault="008D3F05" w:rsidP="009F6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DC0B75">
        <w:rPr>
          <w:rFonts w:eastAsia="Times New Roman"/>
          <w:color w:val="000000" w:themeColor="text1"/>
        </w:rPr>
        <w:t>Starting with Version 2.0, the format of Touchstone files w</w:t>
      </w:r>
      <w:r w:rsidR="001B2434" w:rsidRPr="00DC0B75">
        <w:rPr>
          <w:rFonts w:eastAsia="Times New Roman"/>
          <w:color w:val="000000" w:themeColor="text1"/>
        </w:rPr>
        <w:t>as</w:t>
      </w:r>
      <w:r w:rsidRPr="00DC0B75">
        <w:rPr>
          <w:rFonts w:eastAsia="Times New Roman"/>
          <w:color w:val="000000" w:themeColor="text1"/>
        </w:rPr>
        <w:t xml:space="preserve"> changed to </w:t>
      </w:r>
      <w:r w:rsidR="001B2434" w:rsidRPr="00DC0B75">
        <w:rPr>
          <w:rFonts w:eastAsia="Times New Roman"/>
          <w:color w:val="000000" w:themeColor="text1"/>
        </w:rPr>
        <w:t xml:space="preserve">follow </w:t>
      </w:r>
      <w:r w:rsidRPr="00DC0B75">
        <w:rPr>
          <w:rFonts w:eastAsia="Times New Roman"/>
          <w:color w:val="000000" w:themeColor="text1"/>
        </w:rPr>
        <w:t>the IBIS-like keyword style</w:t>
      </w:r>
      <w:r w:rsidR="001B2434" w:rsidRPr="00DC0B75">
        <w:rPr>
          <w:rFonts w:eastAsia="Times New Roman"/>
          <w:color w:val="000000" w:themeColor="text1"/>
        </w:rPr>
        <w:t xml:space="preserve">, except for the option line.  </w:t>
      </w:r>
      <w:r w:rsidR="002D5FCE" w:rsidRPr="00DC0B75">
        <w:rPr>
          <w:rFonts w:eastAsia="Times New Roman"/>
          <w:color w:val="000000" w:themeColor="text1"/>
        </w:rPr>
        <w:t>However, t</w:t>
      </w:r>
      <w:r w:rsidR="001B2434" w:rsidRPr="00DC0B75">
        <w:rPr>
          <w:rFonts w:eastAsia="Times New Roman"/>
          <w:color w:val="000000" w:themeColor="text1"/>
        </w:rPr>
        <w:t xml:space="preserve">he option line syntax is inconsistent with the keyword style syntax and poses challenges for future expansions of the specification.  This proposal </w:t>
      </w:r>
      <w:r w:rsidR="002D5FCE" w:rsidRPr="00DC0B75">
        <w:rPr>
          <w:rFonts w:eastAsia="Times New Roman"/>
          <w:color w:val="000000" w:themeColor="text1"/>
        </w:rPr>
        <w:t xml:space="preserve">makes the option line optional and </w:t>
      </w:r>
      <w:r w:rsidR="001B2434" w:rsidRPr="00DC0B75">
        <w:rPr>
          <w:rFonts w:eastAsia="Times New Roman"/>
          <w:color w:val="000000" w:themeColor="text1"/>
        </w:rPr>
        <w:t xml:space="preserve">introduces </w:t>
      </w:r>
      <w:r w:rsidR="002D5FCE" w:rsidRPr="00DC0B75">
        <w:rPr>
          <w:rFonts w:eastAsia="Times New Roman"/>
          <w:color w:val="000000" w:themeColor="text1"/>
        </w:rPr>
        <w:t xml:space="preserve">three </w:t>
      </w:r>
      <w:r w:rsidR="001B2434" w:rsidRPr="00DC0B75">
        <w:rPr>
          <w:rFonts w:eastAsia="Times New Roman"/>
          <w:color w:val="000000" w:themeColor="text1"/>
        </w:rPr>
        <w:t xml:space="preserve">new keywords </w:t>
      </w:r>
      <w:r w:rsidR="002D5FCE" w:rsidRPr="00DC0B75">
        <w:rPr>
          <w:rFonts w:eastAsia="Times New Roman"/>
          <w:color w:val="000000" w:themeColor="text1"/>
        </w:rPr>
        <w:t xml:space="preserve">(and modifies the usage rules of the existing [Reference] keyword slightly) so that the </w:t>
      </w:r>
      <w:r w:rsidR="001B2434" w:rsidRPr="00DC0B75">
        <w:rPr>
          <w:rFonts w:eastAsia="Times New Roman"/>
          <w:color w:val="000000" w:themeColor="text1"/>
        </w:rPr>
        <w:t xml:space="preserve">information that </w:t>
      </w:r>
      <w:r w:rsidR="002D5FCE" w:rsidRPr="00DC0B75">
        <w:rPr>
          <w:rFonts w:eastAsia="Times New Roman"/>
          <w:color w:val="000000" w:themeColor="text1"/>
        </w:rPr>
        <w:t xml:space="preserve">was traditionally </w:t>
      </w:r>
      <w:r w:rsidR="001B2434" w:rsidRPr="00DC0B75">
        <w:rPr>
          <w:rFonts w:eastAsia="Times New Roman"/>
          <w:color w:val="000000" w:themeColor="text1"/>
        </w:rPr>
        <w:t xml:space="preserve">defined by the option line </w:t>
      </w:r>
      <w:r w:rsidR="002D5FCE" w:rsidRPr="00DC0B75">
        <w:rPr>
          <w:rFonts w:eastAsia="Times New Roman"/>
          <w:color w:val="000000" w:themeColor="text1"/>
        </w:rPr>
        <w:t>could be defined solely with keywords</w:t>
      </w:r>
      <w:r w:rsidR="001B2434" w:rsidRPr="00DC0B75">
        <w:rPr>
          <w:rFonts w:eastAsia="Times New Roman"/>
          <w:color w:val="000000" w:themeColor="text1"/>
        </w:rPr>
        <w:t>.</w:t>
      </w:r>
    </w:p>
    <w:p w14:paraId="16D7640E" w14:textId="77777777" w:rsidR="000F7A9A" w:rsidRPr="00DC0B75" w:rsidRDefault="000F7A9A" w:rsidP="001B23D0">
      <w:pPr>
        <w:pStyle w:val="HTMLPreformatted"/>
        <w:pBdr>
          <w:bottom w:val="single" w:sz="12" w:space="1" w:color="auto"/>
        </w:pBdr>
        <w:spacing w:before="0"/>
        <w:rPr>
          <w:rFonts w:ascii="Times New Roman" w:hAnsi="Times New Roman" w:cs="Times New Roman"/>
          <w:color w:val="000000" w:themeColor="text1"/>
          <w:sz w:val="24"/>
          <w:szCs w:val="24"/>
        </w:rPr>
      </w:pPr>
    </w:p>
    <w:p w14:paraId="08FA334D" w14:textId="77777777" w:rsidR="00EA7086" w:rsidRPr="00DC0B75" w:rsidRDefault="00EA7086" w:rsidP="001B23D0">
      <w:pPr>
        <w:pStyle w:val="HTMLPreformatted"/>
        <w:spacing w:before="60"/>
        <w:rPr>
          <w:rFonts w:ascii="Times New Roman" w:hAnsi="Times New Roman" w:cs="Times New Roman"/>
          <w:b/>
          <w:color w:val="000000" w:themeColor="text1"/>
          <w:sz w:val="24"/>
          <w:szCs w:val="24"/>
        </w:rPr>
      </w:pPr>
      <w:r w:rsidRPr="00DC0B75">
        <w:rPr>
          <w:rFonts w:ascii="Times New Roman" w:hAnsi="Times New Roman" w:cs="Times New Roman"/>
          <w:b/>
          <w:color w:val="000000" w:themeColor="text1"/>
          <w:sz w:val="24"/>
          <w:szCs w:val="24"/>
        </w:rPr>
        <w:t>SOLUTION REQUIREMENTS:</w:t>
      </w:r>
    </w:p>
    <w:p w14:paraId="018EB923" w14:textId="7CAA39BD" w:rsidR="00EA7086" w:rsidRPr="00DC0B75" w:rsidRDefault="00EA7086" w:rsidP="00090538">
      <w:pPr>
        <w:rPr>
          <w:color w:val="000000" w:themeColor="text1"/>
        </w:rPr>
      </w:pPr>
      <w:r w:rsidRPr="00DC0B75">
        <w:rPr>
          <w:color w:val="000000" w:themeColor="text1"/>
        </w:rPr>
        <w:t xml:space="preserve">The </w:t>
      </w:r>
      <w:r w:rsidR="00AB517B" w:rsidRPr="00DC0B75">
        <w:rPr>
          <w:color w:val="000000" w:themeColor="text1"/>
        </w:rPr>
        <w:t>Touchstone</w:t>
      </w:r>
      <w:r w:rsidRPr="00DC0B75">
        <w:rPr>
          <w:color w:val="000000" w:themeColor="text1"/>
        </w:rPr>
        <w:t xml:space="preserve"> specification must meet these requirements:</w:t>
      </w:r>
    </w:p>
    <w:p w14:paraId="5B6134FA" w14:textId="172355AA" w:rsidR="00EA7086" w:rsidRPr="00DC0B75" w:rsidRDefault="00EA7086" w:rsidP="00EA7086">
      <w:pPr>
        <w:pStyle w:val="Caption"/>
        <w:keepNext/>
        <w:rPr>
          <w:color w:val="000000" w:themeColor="text1"/>
        </w:rPr>
      </w:pPr>
      <w:r w:rsidRPr="00DC0B75">
        <w:rPr>
          <w:color w:val="000000" w:themeColor="text1"/>
        </w:rPr>
        <w:t xml:space="preserve">Table </w:t>
      </w:r>
      <w:r w:rsidRPr="00DC0B75">
        <w:rPr>
          <w:color w:val="000000" w:themeColor="text1"/>
        </w:rPr>
        <w:fldChar w:fldCharType="begin"/>
      </w:r>
      <w:r w:rsidRPr="00DC0B75">
        <w:rPr>
          <w:color w:val="000000" w:themeColor="text1"/>
        </w:rPr>
        <w:instrText xml:space="preserve"> SEQ Table \* ARABIC </w:instrText>
      </w:r>
      <w:r w:rsidRPr="00DC0B75">
        <w:rPr>
          <w:color w:val="000000" w:themeColor="text1"/>
        </w:rPr>
        <w:fldChar w:fldCharType="separate"/>
      </w:r>
      <w:r w:rsidR="000C34D2" w:rsidRPr="00DC0B75">
        <w:rPr>
          <w:noProof/>
          <w:color w:val="000000" w:themeColor="text1"/>
        </w:rPr>
        <w:t>1</w:t>
      </w:r>
      <w:r w:rsidRPr="00DC0B75">
        <w:rPr>
          <w:noProof/>
          <w:color w:val="000000" w:themeColor="text1"/>
        </w:rPr>
        <w:fldChar w:fldCharType="end"/>
      </w:r>
      <w:r w:rsidRPr="00DC0B75">
        <w:rPr>
          <w:color w:val="000000" w:themeColor="text1"/>
        </w:rPr>
        <w:t>: Solution Requirements</w:t>
      </w:r>
    </w:p>
    <w:tbl>
      <w:tblPr>
        <w:tblStyle w:val="TableGrid"/>
        <w:tblW w:w="5000" w:type="pct"/>
        <w:tblLook w:val="04A0" w:firstRow="1" w:lastRow="0" w:firstColumn="1" w:lastColumn="0" w:noHBand="0" w:noVBand="1"/>
      </w:tblPr>
      <w:tblGrid>
        <w:gridCol w:w="4765"/>
        <w:gridCol w:w="4815"/>
      </w:tblGrid>
      <w:tr w:rsidR="0093390D" w:rsidRPr="00DC0B75" w14:paraId="7FA5B913" w14:textId="77777777" w:rsidTr="00225B7B">
        <w:tc>
          <w:tcPr>
            <w:tcW w:w="2487" w:type="pct"/>
          </w:tcPr>
          <w:p w14:paraId="3B3A3CAE" w14:textId="77777777" w:rsidR="00EA7086" w:rsidRPr="00DC0B75" w:rsidRDefault="00EA7086" w:rsidP="00861476">
            <w:pPr>
              <w:pStyle w:val="TableCaption"/>
              <w:spacing w:before="60" w:after="60"/>
              <w:rPr>
                <w:color w:val="000000" w:themeColor="text1"/>
              </w:rPr>
            </w:pPr>
            <w:r w:rsidRPr="00DC0B75">
              <w:rPr>
                <w:color w:val="000000" w:themeColor="text1"/>
              </w:rPr>
              <w:t>Requirement</w:t>
            </w:r>
          </w:p>
        </w:tc>
        <w:tc>
          <w:tcPr>
            <w:tcW w:w="2513" w:type="pct"/>
          </w:tcPr>
          <w:p w14:paraId="4436A6B1" w14:textId="77777777" w:rsidR="00EA7086" w:rsidRPr="00DC0B75" w:rsidRDefault="00EA7086" w:rsidP="00861476">
            <w:pPr>
              <w:pStyle w:val="TableCaption"/>
              <w:spacing w:before="60" w:after="60"/>
              <w:rPr>
                <w:color w:val="000000" w:themeColor="text1"/>
              </w:rPr>
            </w:pPr>
            <w:r w:rsidRPr="00DC0B75">
              <w:rPr>
                <w:color w:val="000000" w:themeColor="text1"/>
              </w:rPr>
              <w:t>Notes</w:t>
            </w:r>
          </w:p>
        </w:tc>
      </w:tr>
      <w:tr w:rsidR="0093390D" w:rsidRPr="00DC0B75" w14:paraId="5DA77FE8" w14:textId="77777777" w:rsidTr="00225B7B">
        <w:tc>
          <w:tcPr>
            <w:tcW w:w="2487" w:type="pct"/>
          </w:tcPr>
          <w:p w14:paraId="13BA19DF" w14:textId="50362E06" w:rsidR="00EA7086" w:rsidRPr="00DC0B75" w:rsidRDefault="00BF7D5B" w:rsidP="00094836">
            <w:pPr>
              <w:pStyle w:val="HTMLPreformatted"/>
              <w:numPr>
                <w:ilvl w:val="0"/>
                <w:numId w:val="67"/>
              </w:numPr>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 xml:space="preserve">Make the option line </w:t>
            </w:r>
            <w:r w:rsidR="00FB5E3B" w:rsidRPr="00DC0B75">
              <w:rPr>
                <w:rFonts w:ascii="Times New Roman" w:hAnsi="Times New Roman" w:cs="Times New Roman"/>
                <w:color w:val="000000" w:themeColor="text1"/>
                <w:sz w:val="24"/>
                <w:szCs w:val="24"/>
              </w:rPr>
              <w:t>optional</w:t>
            </w:r>
            <w:r w:rsidRPr="00DC0B75">
              <w:rPr>
                <w:rFonts w:ascii="Times New Roman" w:hAnsi="Times New Roman" w:cs="Times New Roman"/>
                <w:color w:val="000000" w:themeColor="text1"/>
                <w:sz w:val="24"/>
                <w:szCs w:val="24"/>
              </w:rPr>
              <w:t xml:space="preserve"> in Version 3.0</w:t>
            </w:r>
          </w:p>
        </w:tc>
        <w:tc>
          <w:tcPr>
            <w:tcW w:w="2513" w:type="pct"/>
          </w:tcPr>
          <w:p w14:paraId="657F3F2D" w14:textId="459F174A" w:rsidR="00EA7086" w:rsidRPr="00DC0B75" w:rsidRDefault="00BF7D5B" w:rsidP="00094836">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If not present, none of its defaults are in effect</w:t>
            </w:r>
          </w:p>
        </w:tc>
      </w:tr>
      <w:tr w:rsidR="00BF7D5B" w:rsidRPr="00DC0B75" w14:paraId="188DA3E3" w14:textId="77777777" w:rsidTr="00225B7B">
        <w:tc>
          <w:tcPr>
            <w:tcW w:w="2487" w:type="pct"/>
          </w:tcPr>
          <w:p w14:paraId="5C397BCE" w14:textId="759C836E" w:rsidR="00BF7D5B" w:rsidRPr="00DC0B75" w:rsidRDefault="00BF7D5B" w:rsidP="00BF7D5B">
            <w:pPr>
              <w:pStyle w:val="HTMLPreformatted"/>
              <w:numPr>
                <w:ilvl w:val="0"/>
                <w:numId w:val="67"/>
              </w:numPr>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 xml:space="preserve">Allow a single reference argument (for all ports) in the </w:t>
            </w:r>
            <w:r w:rsidRPr="00DC0B75">
              <w:rPr>
                <w:rFonts w:ascii="Times New Roman" w:eastAsia="SimSun" w:hAnsi="Times New Roman" w:cs="Times New Roman"/>
                <w:color w:val="000000" w:themeColor="text1"/>
                <w:sz w:val="24"/>
                <w:szCs w:val="24"/>
              </w:rPr>
              <w:t>[Reference] keyword</w:t>
            </w:r>
          </w:p>
        </w:tc>
        <w:tc>
          <w:tcPr>
            <w:tcW w:w="2513" w:type="pct"/>
          </w:tcPr>
          <w:p w14:paraId="244F7D7B" w14:textId="3D54E023" w:rsidR="00BF7D5B" w:rsidRPr="00DC0B75" w:rsidRDefault="00DA1CAD" w:rsidP="00BF7D5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Allow it only if the option line is not present</w:t>
            </w:r>
          </w:p>
        </w:tc>
      </w:tr>
      <w:tr w:rsidR="00BF7D5B" w:rsidRPr="00DC0B75" w14:paraId="1B07E051" w14:textId="77777777" w:rsidTr="00225B7B">
        <w:tc>
          <w:tcPr>
            <w:tcW w:w="2487" w:type="pct"/>
          </w:tcPr>
          <w:p w14:paraId="7DE2C9F5" w14:textId="2E8C2B7C" w:rsidR="00BF7D5B" w:rsidRPr="00DC0B75" w:rsidRDefault="00BF7D5B" w:rsidP="00BF7D5B">
            <w:pPr>
              <w:pStyle w:val="HTMLPreformatted"/>
              <w:numPr>
                <w:ilvl w:val="0"/>
                <w:numId w:val="67"/>
              </w:numPr>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Make sure that the Usage Rules are consistent between all keywords</w:t>
            </w:r>
          </w:p>
        </w:tc>
        <w:tc>
          <w:tcPr>
            <w:tcW w:w="2513" w:type="pct"/>
          </w:tcPr>
          <w:p w14:paraId="006AC4AD" w14:textId="2B4D33ED" w:rsidR="00BF7D5B" w:rsidRPr="00DC0B75" w:rsidRDefault="00DA1CAD" w:rsidP="00BF7D5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Done by the Editorial Committee</w:t>
            </w:r>
          </w:p>
        </w:tc>
      </w:tr>
    </w:tbl>
    <w:p w14:paraId="334FA12D" w14:textId="77777777" w:rsidR="004456F6" w:rsidRPr="00DC0B75" w:rsidRDefault="004456F6" w:rsidP="004456F6">
      <w:pPr>
        <w:pStyle w:val="HTMLPreformatted"/>
        <w:pBdr>
          <w:bottom w:val="single" w:sz="12" w:space="1" w:color="auto"/>
        </w:pBdr>
        <w:spacing w:before="0"/>
        <w:rPr>
          <w:rFonts w:ascii="Times New Roman" w:hAnsi="Times New Roman" w:cs="Times New Roman"/>
          <w:color w:val="000000" w:themeColor="text1"/>
          <w:sz w:val="24"/>
          <w:szCs w:val="24"/>
        </w:rPr>
      </w:pPr>
    </w:p>
    <w:p w14:paraId="10E71D6F" w14:textId="77777777" w:rsidR="004456F6" w:rsidRPr="00DC0B75" w:rsidRDefault="004456F6" w:rsidP="004456F6">
      <w:pPr>
        <w:pStyle w:val="HTMLPreformatted"/>
        <w:spacing w:before="60"/>
        <w:rPr>
          <w:rFonts w:ascii="Times New Roman" w:hAnsi="Times New Roman" w:cs="Times New Roman"/>
          <w:b/>
          <w:color w:val="000000" w:themeColor="text1"/>
          <w:sz w:val="24"/>
          <w:szCs w:val="24"/>
        </w:rPr>
      </w:pPr>
      <w:r w:rsidRPr="00DC0B75">
        <w:rPr>
          <w:rFonts w:ascii="Times New Roman" w:hAnsi="Times New Roman" w:cs="Times New Roman"/>
          <w:b/>
          <w:color w:val="000000" w:themeColor="text1"/>
          <w:sz w:val="24"/>
          <w:szCs w:val="24"/>
        </w:rPr>
        <w:t>SUMMARY OF PROPOSED CHANGES:</w:t>
      </w:r>
    </w:p>
    <w:p w14:paraId="5590E947" w14:textId="39C88AE9" w:rsidR="00962E11" w:rsidRPr="00DC0B75" w:rsidRDefault="00962E11" w:rsidP="00962E11">
      <w:pPr>
        <w:rPr>
          <w:color w:val="000000" w:themeColor="text1"/>
        </w:rPr>
      </w:pPr>
      <w:r w:rsidRPr="00DC0B75">
        <w:rPr>
          <w:color w:val="000000" w:themeColor="text1"/>
        </w:rPr>
        <w:t>Add three new keywords to define the option line parameters in keyword format</w:t>
      </w:r>
      <w:proofErr w:type="gramStart"/>
      <w:r w:rsidRPr="00DC0B75">
        <w:rPr>
          <w:color w:val="000000" w:themeColor="text1"/>
        </w:rPr>
        <w:t>:  [</w:t>
      </w:r>
      <w:proofErr w:type="gramEnd"/>
      <w:r w:rsidRPr="00DC0B75">
        <w:rPr>
          <w:color w:val="000000" w:themeColor="text1"/>
        </w:rPr>
        <w:t>Parameter Type] (required when the option line is not present), [Frequency Unit], [Complex Number Format] (required when the option line is not present, and the network data is in the frequency table format).</w:t>
      </w:r>
    </w:p>
    <w:p w14:paraId="56FA1F88" w14:textId="0D10723E" w:rsidR="004456F6" w:rsidRPr="00DC0B75" w:rsidRDefault="004456F6" w:rsidP="004456F6">
      <w:pPr>
        <w:pStyle w:val="Caption"/>
        <w:keepNext/>
        <w:rPr>
          <w:color w:val="000000" w:themeColor="text1"/>
        </w:rPr>
      </w:pPr>
      <w:r w:rsidRPr="00DC0B75">
        <w:rPr>
          <w:color w:val="000000" w:themeColor="text1"/>
        </w:rPr>
        <w:lastRenderedPageBreak/>
        <w:t xml:space="preserve">Table </w:t>
      </w:r>
      <w:r w:rsidRPr="00DC0B75">
        <w:rPr>
          <w:color w:val="000000" w:themeColor="text1"/>
        </w:rPr>
        <w:fldChar w:fldCharType="begin"/>
      </w:r>
      <w:r w:rsidRPr="00DC0B75">
        <w:rPr>
          <w:color w:val="000000" w:themeColor="text1"/>
        </w:rPr>
        <w:instrText xml:space="preserve"> SEQ Table \* ARABIC </w:instrText>
      </w:r>
      <w:r w:rsidRPr="00DC0B75">
        <w:rPr>
          <w:color w:val="000000" w:themeColor="text1"/>
        </w:rPr>
        <w:fldChar w:fldCharType="separate"/>
      </w:r>
      <w:r w:rsidR="000C34D2" w:rsidRPr="00DC0B75">
        <w:rPr>
          <w:noProof/>
          <w:color w:val="000000" w:themeColor="text1"/>
        </w:rPr>
        <w:t>2</w:t>
      </w:r>
      <w:r w:rsidRPr="00DC0B75">
        <w:rPr>
          <w:noProof/>
          <w:color w:val="000000" w:themeColor="text1"/>
        </w:rPr>
        <w:fldChar w:fldCharType="end"/>
      </w:r>
      <w:r w:rsidRPr="00DC0B75">
        <w:rPr>
          <w:color w:val="000000" w:themeColor="text1"/>
        </w:rPr>
        <w:t xml:space="preserve">: </w:t>
      </w:r>
      <w:r w:rsidR="00AB517B" w:rsidRPr="00DC0B75">
        <w:rPr>
          <w:color w:val="000000" w:themeColor="text1"/>
        </w:rPr>
        <w:t xml:space="preserve">Touchstone </w:t>
      </w:r>
      <w:r w:rsidR="000A1223" w:rsidRPr="00DC0B75">
        <w:rPr>
          <w:color w:val="000000" w:themeColor="text1"/>
        </w:rPr>
        <w:t>Keywords</w:t>
      </w:r>
      <w:r w:rsidR="00DC5B19" w:rsidRPr="00DC0B75">
        <w:rPr>
          <w:color w:val="000000" w:themeColor="text1"/>
        </w:rPr>
        <w:t xml:space="preserve"> </w:t>
      </w:r>
      <w:r w:rsidRPr="00DC0B75">
        <w:rPr>
          <w:color w:val="000000" w:themeColor="text1"/>
        </w:rPr>
        <w:t>Affected</w:t>
      </w:r>
    </w:p>
    <w:tbl>
      <w:tblPr>
        <w:tblStyle w:val="TableGrid"/>
        <w:tblW w:w="5000" w:type="pct"/>
        <w:tblLook w:val="04A0" w:firstRow="1" w:lastRow="0" w:firstColumn="1" w:lastColumn="0" w:noHBand="0" w:noVBand="1"/>
      </w:tblPr>
      <w:tblGrid>
        <w:gridCol w:w="2819"/>
        <w:gridCol w:w="2349"/>
        <w:gridCol w:w="4412"/>
      </w:tblGrid>
      <w:tr w:rsidR="0093390D" w:rsidRPr="00DC0B75" w14:paraId="3875AAED" w14:textId="77777777" w:rsidTr="00225B7B">
        <w:tc>
          <w:tcPr>
            <w:tcW w:w="1636" w:type="pct"/>
          </w:tcPr>
          <w:p w14:paraId="54989BD7" w14:textId="77777777" w:rsidR="004456F6" w:rsidRPr="00DC0B75" w:rsidRDefault="004456F6" w:rsidP="00225B7B">
            <w:pPr>
              <w:pStyle w:val="TableCaption"/>
              <w:spacing w:before="60" w:after="60"/>
              <w:rPr>
                <w:color w:val="000000" w:themeColor="text1"/>
              </w:rPr>
            </w:pPr>
            <w:r w:rsidRPr="00DC0B75">
              <w:rPr>
                <w:color w:val="000000" w:themeColor="text1"/>
              </w:rPr>
              <w:t>Specification Item</w:t>
            </w:r>
          </w:p>
        </w:tc>
        <w:tc>
          <w:tcPr>
            <w:tcW w:w="897" w:type="pct"/>
          </w:tcPr>
          <w:p w14:paraId="7D9F7579" w14:textId="77777777" w:rsidR="004456F6" w:rsidRPr="00DC0B75" w:rsidRDefault="004456F6" w:rsidP="00225B7B">
            <w:pPr>
              <w:pStyle w:val="TableCaption"/>
              <w:spacing w:before="60" w:after="60"/>
              <w:rPr>
                <w:color w:val="000000" w:themeColor="text1"/>
              </w:rPr>
            </w:pPr>
            <w:r w:rsidRPr="00DC0B75">
              <w:rPr>
                <w:color w:val="000000" w:themeColor="text1"/>
              </w:rPr>
              <w:t>New/Modified/Other</w:t>
            </w:r>
          </w:p>
        </w:tc>
        <w:tc>
          <w:tcPr>
            <w:tcW w:w="2467" w:type="pct"/>
          </w:tcPr>
          <w:p w14:paraId="696A9226" w14:textId="77777777" w:rsidR="004456F6" w:rsidRPr="00DC0B75" w:rsidRDefault="004456F6" w:rsidP="00225B7B">
            <w:pPr>
              <w:pStyle w:val="TableCaption"/>
              <w:spacing w:before="60" w:after="60"/>
              <w:rPr>
                <w:color w:val="000000" w:themeColor="text1"/>
              </w:rPr>
            </w:pPr>
            <w:r w:rsidRPr="00DC0B75">
              <w:rPr>
                <w:color w:val="000000" w:themeColor="text1"/>
              </w:rPr>
              <w:t>Notes</w:t>
            </w:r>
          </w:p>
        </w:tc>
      </w:tr>
      <w:tr w:rsidR="0093390D" w:rsidRPr="00DC0B75" w14:paraId="6117CA33" w14:textId="77777777" w:rsidTr="00225B7B">
        <w:tc>
          <w:tcPr>
            <w:tcW w:w="1636" w:type="pct"/>
          </w:tcPr>
          <w:p w14:paraId="152B07E3" w14:textId="668DF6DF" w:rsidR="004456F6"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[Parameter Type]</w:t>
            </w:r>
          </w:p>
        </w:tc>
        <w:tc>
          <w:tcPr>
            <w:tcW w:w="897" w:type="pct"/>
          </w:tcPr>
          <w:p w14:paraId="2EDA5560" w14:textId="665A8F9A" w:rsidR="004456F6"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New</w:t>
            </w:r>
          </w:p>
        </w:tc>
        <w:tc>
          <w:tcPr>
            <w:tcW w:w="2467" w:type="pct"/>
          </w:tcPr>
          <w:p w14:paraId="090A096A" w14:textId="09B90DC8" w:rsidR="004456F6"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Required when the option line is not present</w:t>
            </w:r>
          </w:p>
        </w:tc>
      </w:tr>
      <w:tr w:rsidR="00D83F58" w:rsidRPr="00DC0B75" w14:paraId="5402CE3E" w14:textId="77777777" w:rsidTr="00225B7B">
        <w:tc>
          <w:tcPr>
            <w:tcW w:w="1636" w:type="pct"/>
          </w:tcPr>
          <w:p w14:paraId="4E73EC2E" w14:textId="61CD9799" w:rsidR="00D83F58"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[Frequency Unit]</w:t>
            </w:r>
          </w:p>
        </w:tc>
        <w:tc>
          <w:tcPr>
            <w:tcW w:w="897" w:type="pct"/>
          </w:tcPr>
          <w:p w14:paraId="5038887C" w14:textId="0BF48244" w:rsidR="00D83F58"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New</w:t>
            </w:r>
          </w:p>
        </w:tc>
        <w:tc>
          <w:tcPr>
            <w:tcW w:w="2467" w:type="pct"/>
          </w:tcPr>
          <w:p w14:paraId="23D8ECD8" w14:textId="435D76C1" w:rsidR="00D83F58"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Required when the option line is not present, and the network data is in the frequency table format</w:t>
            </w:r>
          </w:p>
        </w:tc>
      </w:tr>
      <w:tr w:rsidR="00D83F58" w:rsidRPr="00DC0B75" w14:paraId="2A874FD8" w14:textId="77777777" w:rsidTr="00225B7B">
        <w:tc>
          <w:tcPr>
            <w:tcW w:w="1636" w:type="pct"/>
          </w:tcPr>
          <w:p w14:paraId="66026D93" w14:textId="7267B0E3" w:rsidR="00D83F58"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[Complex Number Format]</w:t>
            </w:r>
          </w:p>
        </w:tc>
        <w:tc>
          <w:tcPr>
            <w:tcW w:w="897" w:type="pct"/>
          </w:tcPr>
          <w:p w14:paraId="06328662" w14:textId="542FE4C0" w:rsidR="00D83F58"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New</w:t>
            </w:r>
          </w:p>
        </w:tc>
        <w:tc>
          <w:tcPr>
            <w:tcW w:w="2467" w:type="pct"/>
          </w:tcPr>
          <w:p w14:paraId="5B5A193E" w14:textId="5854F81B" w:rsidR="00D83F58" w:rsidRPr="00DC0B75" w:rsidRDefault="00D83F58" w:rsidP="00225B7B">
            <w:pPr>
              <w:pStyle w:val="HTMLPreformatted"/>
              <w:spacing w:before="60" w:after="6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Required when the option line is not present, and the network data is in the frequency table format</w:t>
            </w:r>
          </w:p>
        </w:tc>
      </w:tr>
    </w:tbl>
    <w:p w14:paraId="521A435E" w14:textId="5D85D33A" w:rsidR="009F61C2" w:rsidRPr="00DC0B75" w:rsidRDefault="009F61C2">
      <w:pPr>
        <w:spacing w:before="0"/>
        <w:rPr>
          <w:rFonts w:eastAsia="Times New Roman"/>
          <w:color w:val="000000" w:themeColor="text1"/>
        </w:rPr>
      </w:pPr>
    </w:p>
    <w:p w14:paraId="67412778" w14:textId="77777777" w:rsidR="00CF1827" w:rsidRPr="00DC0B75" w:rsidRDefault="00CF1827" w:rsidP="00CF1827">
      <w:pPr>
        <w:pStyle w:val="HTMLPreformatted"/>
        <w:pBdr>
          <w:bottom w:val="single" w:sz="12" w:space="1" w:color="auto"/>
        </w:pBdr>
        <w:spacing w:before="0"/>
        <w:rPr>
          <w:rFonts w:ascii="Times New Roman" w:hAnsi="Times New Roman" w:cs="Times New Roman"/>
          <w:color w:val="000000" w:themeColor="text1"/>
          <w:sz w:val="24"/>
          <w:szCs w:val="24"/>
        </w:rPr>
      </w:pPr>
    </w:p>
    <w:p w14:paraId="05076044" w14:textId="77777777" w:rsidR="00CF1827" w:rsidRPr="00DC0B75" w:rsidRDefault="00CF1827" w:rsidP="00CF1827">
      <w:pPr>
        <w:pStyle w:val="HTMLPreformatted"/>
        <w:spacing w:before="60"/>
        <w:rPr>
          <w:rFonts w:ascii="Times New Roman" w:hAnsi="Times New Roman" w:cs="Times New Roman"/>
          <w:b/>
          <w:color w:val="000000" w:themeColor="text1"/>
          <w:sz w:val="24"/>
          <w:szCs w:val="24"/>
        </w:rPr>
      </w:pPr>
      <w:r w:rsidRPr="00DC0B75">
        <w:rPr>
          <w:rFonts w:ascii="Times New Roman" w:hAnsi="Times New Roman" w:cs="Times New Roman"/>
          <w:b/>
          <w:color w:val="000000" w:themeColor="text1"/>
          <w:sz w:val="24"/>
          <w:szCs w:val="24"/>
        </w:rPr>
        <w:t>PROPOSED CHANGES:</w:t>
      </w:r>
    </w:p>
    <w:p w14:paraId="016BD832" w14:textId="77777777" w:rsidR="00B1765D" w:rsidRPr="00DC0B75" w:rsidRDefault="00B1765D" w:rsidP="00B1765D">
      <w:pPr>
        <w:pStyle w:val="HTMLPreformatted"/>
        <w:spacing w:before="0"/>
        <w:rPr>
          <w:rFonts w:ascii="Times New Roman" w:hAnsi="Times New Roman" w:cs="Times New Roman"/>
          <w:color w:val="000000" w:themeColor="text1"/>
          <w:sz w:val="24"/>
          <w:szCs w:val="24"/>
        </w:rPr>
      </w:pPr>
    </w:p>
    <w:p w14:paraId="165682AB" w14:textId="67987031" w:rsidR="00887E7B" w:rsidRPr="00DC0B75" w:rsidRDefault="00887E7B" w:rsidP="00DE6D4F">
      <w:pPr>
        <w:pStyle w:val="HTMLPreformatted"/>
        <w:spacing w:before="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Change the text of the existing Touchstone 2.</w:t>
      </w:r>
      <w:r w:rsidR="00C653F3" w:rsidRPr="00DC0B75">
        <w:rPr>
          <w:rFonts w:ascii="Times New Roman" w:hAnsi="Times New Roman" w:cs="Times New Roman"/>
          <w:color w:val="000000" w:themeColor="text1"/>
          <w:sz w:val="24"/>
          <w:szCs w:val="24"/>
        </w:rPr>
        <w:t>1</w:t>
      </w:r>
      <w:r w:rsidRPr="00DC0B75">
        <w:rPr>
          <w:rFonts w:ascii="Times New Roman" w:hAnsi="Times New Roman" w:cs="Times New Roman"/>
          <w:color w:val="000000" w:themeColor="text1"/>
          <w:sz w:val="24"/>
          <w:szCs w:val="24"/>
        </w:rPr>
        <w:t xml:space="preserve"> specification throughout</w:t>
      </w:r>
      <w:r w:rsidR="00046550" w:rsidRPr="00DC0B75">
        <w:rPr>
          <w:rFonts w:ascii="Times New Roman" w:hAnsi="Times New Roman" w:cs="Times New Roman"/>
          <w:color w:val="000000" w:themeColor="text1"/>
          <w:sz w:val="24"/>
          <w:szCs w:val="24"/>
        </w:rPr>
        <w:t>,</w:t>
      </w:r>
      <w:r w:rsidRPr="00DC0B75">
        <w:rPr>
          <w:rFonts w:ascii="Times New Roman" w:hAnsi="Times New Roman" w:cs="Times New Roman"/>
          <w:color w:val="000000" w:themeColor="text1"/>
          <w:sz w:val="24"/>
          <w:szCs w:val="24"/>
        </w:rPr>
        <w:t xml:space="preserve"> </w:t>
      </w:r>
      <w:r w:rsidR="003D3C63" w:rsidRPr="00DC0B75">
        <w:rPr>
          <w:rFonts w:ascii="Times New Roman" w:hAnsi="Times New Roman" w:cs="Times New Roman"/>
          <w:color w:val="000000" w:themeColor="text1"/>
          <w:sz w:val="24"/>
          <w:szCs w:val="24"/>
        </w:rPr>
        <w:t>as necessary</w:t>
      </w:r>
      <w:r w:rsidR="00046550" w:rsidRPr="00DC0B75">
        <w:rPr>
          <w:rFonts w:ascii="Times New Roman" w:hAnsi="Times New Roman" w:cs="Times New Roman"/>
          <w:color w:val="000000" w:themeColor="text1"/>
          <w:sz w:val="24"/>
          <w:szCs w:val="24"/>
        </w:rPr>
        <w:t>,</w:t>
      </w:r>
      <w:r w:rsidR="003D3C63" w:rsidRPr="00DC0B75">
        <w:rPr>
          <w:rFonts w:ascii="Times New Roman" w:hAnsi="Times New Roman" w:cs="Times New Roman"/>
          <w:color w:val="000000" w:themeColor="text1"/>
          <w:sz w:val="24"/>
          <w:szCs w:val="24"/>
        </w:rPr>
        <w:t xml:space="preserve"> to make </w:t>
      </w:r>
      <w:r w:rsidR="00277E9B" w:rsidRPr="00DC0B75">
        <w:rPr>
          <w:rFonts w:ascii="Times New Roman" w:hAnsi="Times New Roman" w:cs="Times New Roman"/>
          <w:color w:val="000000" w:themeColor="text1"/>
          <w:sz w:val="24"/>
          <w:szCs w:val="24"/>
        </w:rPr>
        <w:t xml:space="preserve">sure </w:t>
      </w:r>
      <w:r w:rsidR="003C4685" w:rsidRPr="00DC0B75">
        <w:rPr>
          <w:rFonts w:ascii="Times New Roman" w:hAnsi="Times New Roman" w:cs="Times New Roman"/>
          <w:color w:val="000000" w:themeColor="text1"/>
          <w:sz w:val="24"/>
          <w:szCs w:val="24"/>
        </w:rPr>
        <w:t xml:space="preserve">that </w:t>
      </w:r>
      <w:r w:rsidR="003D3C63" w:rsidRPr="00DC0B75">
        <w:rPr>
          <w:rFonts w:ascii="Times New Roman" w:hAnsi="Times New Roman" w:cs="Times New Roman"/>
          <w:color w:val="000000" w:themeColor="text1"/>
          <w:sz w:val="24"/>
          <w:szCs w:val="24"/>
        </w:rPr>
        <w:t xml:space="preserve">the usage rules </w:t>
      </w:r>
      <w:r w:rsidR="003C4685" w:rsidRPr="00DC0B75">
        <w:rPr>
          <w:rFonts w:ascii="Times New Roman" w:hAnsi="Times New Roman" w:cs="Times New Roman"/>
          <w:color w:val="000000" w:themeColor="text1"/>
          <w:sz w:val="24"/>
          <w:szCs w:val="24"/>
        </w:rPr>
        <w:t xml:space="preserve">are </w:t>
      </w:r>
      <w:r w:rsidR="003D3C63" w:rsidRPr="00DC0B75">
        <w:rPr>
          <w:rFonts w:ascii="Times New Roman" w:hAnsi="Times New Roman" w:cs="Times New Roman"/>
          <w:color w:val="000000" w:themeColor="text1"/>
          <w:sz w:val="24"/>
          <w:szCs w:val="24"/>
        </w:rPr>
        <w:t>consistent with the new keywords</w:t>
      </w:r>
      <w:r w:rsidR="003C4685" w:rsidRPr="00DC0B75">
        <w:rPr>
          <w:rFonts w:ascii="Times New Roman" w:hAnsi="Times New Roman" w:cs="Times New Roman"/>
          <w:color w:val="000000" w:themeColor="text1"/>
          <w:sz w:val="24"/>
          <w:szCs w:val="24"/>
        </w:rPr>
        <w:t xml:space="preserve"> proposed in this TSIRD</w:t>
      </w:r>
      <w:r w:rsidR="003D3C63" w:rsidRPr="00DC0B75">
        <w:rPr>
          <w:rFonts w:ascii="Times New Roman" w:hAnsi="Times New Roman" w:cs="Times New Roman"/>
          <w:color w:val="000000" w:themeColor="text1"/>
          <w:sz w:val="24"/>
          <w:szCs w:val="24"/>
        </w:rPr>
        <w:t>.</w:t>
      </w:r>
      <w:r w:rsidR="00046550" w:rsidRPr="00DC0B75">
        <w:rPr>
          <w:rFonts w:ascii="Times New Roman" w:hAnsi="Times New Roman" w:cs="Times New Roman"/>
          <w:color w:val="000000" w:themeColor="text1"/>
          <w:sz w:val="24"/>
          <w:szCs w:val="24"/>
        </w:rPr>
        <w:t xml:space="preserve">  Most notably, the option line </w:t>
      </w:r>
      <w:r w:rsidR="00A3271B" w:rsidRPr="00DC0B75">
        <w:rPr>
          <w:rFonts w:ascii="Times New Roman" w:hAnsi="Times New Roman" w:cs="Times New Roman"/>
          <w:color w:val="000000" w:themeColor="text1"/>
          <w:sz w:val="24"/>
          <w:szCs w:val="24"/>
        </w:rPr>
        <w:t xml:space="preserve">is </w:t>
      </w:r>
      <w:r w:rsidR="00FB5E3B" w:rsidRPr="00DC0B75">
        <w:rPr>
          <w:rFonts w:ascii="Times New Roman" w:hAnsi="Times New Roman" w:cs="Times New Roman"/>
          <w:color w:val="000000" w:themeColor="text1"/>
          <w:sz w:val="24"/>
          <w:szCs w:val="24"/>
        </w:rPr>
        <w:t>optional</w:t>
      </w:r>
      <w:r w:rsidR="00046550" w:rsidRPr="00DC0B75">
        <w:rPr>
          <w:rFonts w:ascii="Times New Roman" w:hAnsi="Times New Roman" w:cs="Times New Roman"/>
          <w:color w:val="000000" w:themeColor="text1"/>
          <w:sz w:val="24"/>
          <w:szCs w:val="24"/>
        </w:rPr>
        <w:t xml:space="preserve"> in Version 3.0 files.</w:t>
      </w:r>
    </w:p>
    <w:p w14:paraId="1E13D648" w14:textId="77777777" w:rsidR="00A03711" w:rsidRPr="00DC0B75" w:rsidRDefault="00A03711" w:rsidP="00DE6D4F">
      <w:pPr>
        <w:pStyle w:val="HTMLPreformatted"/>
        <w:spacing w:before="0"/>
        <w:rPr>
          <w:rFonts w:ascii="Times New Roman" w:hAnsi="Times New Roman" w:cs="Times New Roman"/>
          <w:color w:val="000000" w:themeColor="text1"/>
          <w:sz w:val="24"/>
          <w:szCs w:val="24"/>
        </w:rPr>
      </w:pPr>
    </w:p>
    <w:p w14:paraId="4191D00B" w14:textId="77777777" w:rsidR="00A3271B" w:rsidRPr="00DC0B75" w:rsidRDefault="00A3271B" w:rsidP="00DE6D4F">
      <w:pPr>
        <w:pStyle w:val="HTMLPreformatted"/>
        <w:spacing w:before="0"/>
        <w:rPr>
          <w:rFonts w:ascii="Times New Roman" w:hAnsi="Times New Roman" w:cs="Times New Roman"/>
          <w:color w:val="000000" w:themeColor="text1"/>
          <w:sz w:val="24"/>
          <w:szCs w:val="24"/>
        </w:rPr>
      </w:pPr>
    </w:p>
    <w:p w14:paraId="45B48E21" w14:textId="79144D4C" w:rsidR="00A3271B" w:rsidRPr="00DC0B75" w:rsidRDefault="00A3271B" w:rsidP="00A3271B">
      <w:pPr>
        <w:pStyle w:val="HTMLPreformatted"/>
        <w:spacing w:before="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Insert the following text immediately after the “</w:t>
      </w:r>
      <w:r w:rsidRPr="00DC0B75">
        <w:rPr>
          <w:rFonts w:ascii="Times New Roman" w:hAnsi="Times New Roman" w:cs="Times New Roman"/>
          <w:b/>
          <w:bCs/>
          <w:i/>
          <w:iCs/>
          <w:color w:val="000000" w:themeColor="text1"/>
          <w:sz w:val="24"/>
          <w:szCs w:val="24"/>
        </w:rPr>
        <w:t>Option Line</w:t>
      </w:r>
      <w:r w:rsidRPr="00DC0B75">
        <w:rPr>
          <w:rFonts w:ascii="Times New Roman" w:hAnsi="Times New Roman" w:cs="Times New Roman"/>
          <w:color w:val="000000" w:themeColor="text1"/>
          <w:sz w:val="24"/>
          <w:szCs w:val="24"/>
        </w:rPr>
        <w:t>” heading (on pg. 6):</w:t>
      </w:r>
    </w:p>
    <w:p w14:paraId="3ABD5F48" w14:textId="77777777" w:rsidR="00A3271B" w:rsidRPr="00DC0B75" w:rsidRDefault="00A3271B" w:rsidP="00A3271B">
      <w:pPr>
        <w:pStyle w:val="HTMLPreformatted"/>
        <w:spacing w:before="0"/>
        <w:rPr>
          <w:rFonts w:ascii="Times New Roman" w:hAnsi="Times New Roman" w:cs="Times New Roman"/>
          <w:color w:val="000000" w:themeColor="text1"/>
          <w:sz w:val="24"/>
          <w:szCs w:val="24"/>
        </w:rPr>
      </w:pPr>
    </w:p>
    <w:p w14:paraId="369A41AB" w14:textId="77777777" w:rsidR="00A3271B" w:rsidRPr="00DC0B75" w:rsidRDefault="00A3271B" w:rsidP="00A3271B">
      <w:pPr>
        <w:pStyle w:val="HTMLPreformatted"/>
        <w:spacing w:before="0"/>
        <w:rPr>
          <w:rFonts w:ascii="Times New Roman" w:hAnsi="Times New Roman" w:cs="Times New Roman"/>
          <w:color w:val="000000" w:themeColor="text1"/>
          <w:sz w:val="24"/>
          <w:szCs w:val="24"/>
        </w:rPr>
      </w:pPr>
    </w:p>
    <w:p w14:paraId="0355A728" w14:textId="07FA6028" w:rsidR="00A3271B" w:rsidRPr="00DC0B75" w:rsidRDefault="00A3271B" w:rsidP="00A3271B">
      <w:pPr>
        <w:pStyle w:val="HTMLPreformatted"/>
        <w:spacing w:before="0"/>
        <w:rPr>
          <w:rFonts w:ascii="Times New Roman" w:hAnsi="Times New Roman" w:cs="Times New Roman"/>
          <w:color w:val="000000" w:themeColor="text1"/>
          <w:sz w:val="24"/>
          <w:szCs w:val="24"/>
        </w:rPr>
      </w:pPr>
      <w:r w:rsidRPr="00DC0B75">
        <w:rPr>
          <w:rFonts w:ascii="Times New Roman" w:hAnsi="Times New Roman" w:cs="Times New Roman"/>
          <w:b/>
          <w:bCs/>
          <w:i/>
          <w:iCs/>
          <w:color w:val="000000" w:themeColor="text1"/>
          <w:sz w:val="24"/>
          <w:szCs w:val="24"/>
        </w:rPr>
        <w:t>Option Line</w:t>
      </w:r>
    </w:p>
    <w:p w14:paraId="73B18260" w14:textId="060E5796" w:rsidR="00A3271B" w:rsidRPr="00DC0B75" w:rsidRDefault="00A3271B" w:rsidP="00A3271B">
      <w:pPr>
        <w:pStyle w:val="HTMLPreformatted"/>
        <w:spacing w:before="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 xml:space="preserve">For Version </w:t>
      </w:r>
      <w:r w:rsidR="00A420C4" w:rsidRPr="00DC0B75">
        <w:rPr>
          <w:rFonts w:ascii="Times New Roman" w:hAnsi="Times New Roman" w:cs="Times New Roman"/>
          <w:color w:val="000000" w:themeColor="text1"/>
          <w:sz w:val="24"/>
          <w:szCs w:val="24"/>
        </w:rPr>
        <w:t>3</w:t>
      </w:r>
      <w:r w:rsidRPr="00DC0B75">
        <w:rPr>
          <w:rFonts w:ascii="Times New Roman" w:hAnsi="Times New Roman" w:cs="Times New Roman"/>
          <w:color w:val="000000" w:themeColor="text1"/>
          <w:sz w:val="24"/>
          <w:szCs w:val="24"/>
        </w:rPr>
        <w:t>.0:</w:t>
      </w:r>
    </w:p>
    <w:p w14:paraId="24133A4D" w14:textId="071E802A" w:rsidR="00A3271B" w:rsidRPr="00DC0B75" w:rsidRDefault="00A3271B" w:rsidP="00A3271B">
      <w:pPr>
        <w:pStyle w:val="HTMLPreformatted"/>
        <w:spacing w:before="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T</w:t>
      </w:r>
      <w:r w:rsidR="00A420C4" w:rsidRPr="00DC0B75">
        <w:rPr>
          <w:rFonts w:ascii="Times New Roman" w:hAnsi="Times New Roman" w:cs="Times New Roman"/>
          <w:color w:val="000000" w:themeColor="text1"/>
          <w:sz w:val="24"/>
          <w:szCs w:val="24"/>
        </w:rPr>
        <w:t xml:space="preserve">he option line in Version 3.0 files is </w:t>
      </w:r>
      <w:r w:rsidR="00FB5E3B" w:rsidRPr="00DC0B75">
        <w:rPr>
          <w:rFonts w:ascii="Times New Roman" w:hAnsi="Times New Roman" w:cs="Times New Roman"/>
          <w:color w:val="000000" w:themeColor="text1"/>
          <w:sz w:val="24"/>
          <w:szCs w:val="24"/>
        </w:rPr>
        <w:t>optional.</w:t>
      </w:r>
      <w:r w:rsidR="00A420C4" w:rsidRPr="00DC0B75">
        <w:rPr>
          <w:rFonts w:ascii="Times New Roman" w:hAnsi="Times New Roman" w:cs="Times New Roman"/>
          <w:color w:val="000000" w:themeColor="text1"/>
          <w:sz w:val="24"/>
          <w:szCs w:val="24"/>
        </w:rPr>
        <w:t xml:space="preserve"> </w:t>
      </w:r>
      <w:r w:rsidR="00FB5E3B" w:rsidRPr="00DC0B75">
        <w:rPr>
          <w:rFonts w:ascii="Times New Roman" w:hAnsi="Times New Roman" w:cs="Times New Roman"/>
          <w:color w:val="000000" w:themeColor="text1"/>
          <w:sz w:val="24"/>
          <w:szCs w:val="24"/>
        </w:rPr>
        <w:t xml:space="preserve"> If not present</w:t>
      </w:r>
      <w:r w:rsidR="00D006A4" w:rsidRPr="00DC0B75">
        <w:rPr>
          <w:rFonts w:ascii="Times New Roman" w:hAnsi="Times New Roman" w:cs="Times New Roman"/>
          <w:color w:val="000000" w:themeColor="text1"/>
          <w:sz w:val="24"/>
          <w:szCs w:val="24"/>
        </w:rPr>
        <w:t xml:space="preserve">, i.e., </w:t>
      </w:r>
      <w:r w:rsidR="00526BF9" w:rsidRPr="00DC0B75">
        <w:rPr>
          <w:rFonts w:ascii="Times New Roman" w:hAnsi="Times New Roman" w:cs="Times New Roman"/>
          <w:color w:val="000000" w:themeColor="text1"/>
          <w:sz w:val="24"/>
          <w:szCs w:val="24"/>
        </w:rPr>
        <w:t>there are no</w:t>
      </w:r>
      <w:r w:rsidR="00D006A4" w:rsidRPr="00DC0B75">
        <w:rPr>
          <w:rFonts w:ascii="Times New Roman" w:hAnsi="Times New Roman" w:cs="Times New Roman"/>
          <w:color w:val="000000" w:themeColor="text1"/>
          <w:sz w:val="24"/>
          <w:szCs w:val="24"/>
        </w:rPr>
        <w:t xml:space="preserve"> lines </w:t>
      </w:r>
      <w:r w:rsidR="00526BF9" w:rsidRPr="00DC0B75">
        <w:rPr>
          <w:rFonts w:ascii="Times New Roman" w:hAnsi="Times New Roman" w:cs="Times New Roman"/>
          <w:color w:val="000000" w:themeColor="text1"/>
          <w:sz w:val="24"/>
          <w:szCs w:val="24"/>
        </w:rPr>
        <w:t>that begin with the # (hash mark) between the [Version] and [Number of Ports] keywords</w:t>
      </w:r>
      <w:r w:rsidR="00FB5E3B" w:rsidRPr="00DC0B75">
        <w:rPr>
          <w:rFonts w:ascii="Times New Roman" w:hAnsi="Times New Roman" w:cs="Times New Roman"/>
          <w:color w:val="000000" w:themeColor="text1"/>
          <w:sz w:val="24"/>
          <w:szCs w:val="24"/>
        </w:rPr>
        <w:t>,</w:t>
      </w:r>
      <w:r w:rsidR="00A420C4" w:rsidRPr="00DC0B75">
        <w:rPr>
          <w:rFonts w:ascii="Times New Roman" w:hAnsi="Times New Roman" w:cs="Times New Roman"/>
          <w:color w:val="000000" w:themeColor="text1"/>
          <w:sz w:val="24"/>
          <w:szCs w:val="24"/>
        </w:rPr>
        <w:t xml:space="preserve"> none of its defaults shall be in effect.</w:t>
      </w:r>
    </w:p>
    <w:p w14:paraId="597702D5" w14:textId="77777777" w:rsidR="00A3271B" w:rsidRPr="00DC0B75" w:rsidRDefault="00A3271B" w:rsidP="00DE6D4F">
      <w:pPr>
        <w:pStyle w:val="HTMLPreformatted"/>
        <w:spacing w:before="0"/>
        <w:rPr>
          <w:rFonts w:ascii="Times New Roman" w:hAnsi="Times New Roman" w:cs="Times New Roman"/>
          <w:color w:val="000000" w:themeColor="text1"/>
          <w:sz w:val="24"/>
          <w:szCs w:val="24"/>
        </w:rPr>
      </w:pPr>
    </w:p>
    <w:p w14:paraId="7420BD72" w14:textId="77777777" w:rsidR="00A3271B" w:rsidRPr="00DC0B75" w:rsidRDefault="00A3271B" w:rsidP="00DE6D4F">
      <w:pPr>
        <w:pStyle w:val="HTMLPreformatted"/>
        <w:spacing w:before="0"/>
        <w:rPr>
          <w:rFonts w:ascii="Times New Roman" w:hAnsi="Times New Roman" w:cs="Times New Roman"/>
          <w:color w:val="000000" w:themeColor="text1"/>
          <w:sz w:val="24"/>
          <w:szCs w:val="24"/>
        </w:rPr>
      </w:pPr>
    </w:p>
    <w:p w14:paraId="5DBDD126" w14:textId="592D6019" w:rsidR="00A03711" w:rsidRPr="00DC0B75" w:rsidRDefault="009176AC" w:rsidP="00DE6D4F">
      <w:pPr>
        <w:pStyle w:val="HTMLPreformatted"/>
        <w:spacing w:before="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Replace</w:t>
      </w:r>
      <w:r w:rsidR="00A03711" w:rsidRPr="00DC0B75">
        <w:rPr>
          <w:rFonts w:ascii="Times New Roman" w:hAnsi="Times New Roman" w:cs="Times New Roman"/>
          <w:color w:val="000000" w:themeColor="text1"/>
          <w:sz w:val="24"/>
          <w:szCs w:val="24"/>
        </w:rPr>
        <w:t xml:space="preserve"> the [Reference] keyword </w:t>
      </w:r>
      <w:r w:rsidRPr="00DC0B75">
        <w:rPr>
          <w:rFonts w:ascii="Times New Roman" w:hAnsi="Times New Roman" w:cs="Times New Roman"/>
          <w:color w:val="000000" w:themeColor="text1"/>
          <w:sz w:val="24"/>
          <w:szCs w:val="24"/>
        </w:rPr>
        <w:t xml:space="preserve">section on </w:t>
      </w:r>
      <w:r w:rsidR="00A03711" w:rsidRPr="00DC0B75">
        <w:rPr>
          <w:rFonts w:ascii="Times New Roman" w:hAnsi="Times New Roman" w:cs="Times New Roman"/>
          <w:color w:val="000000" w:themeColor="text1"/>
          <w:sz w:val="24"/>
          <w:szCs w:val="24"/>
        </w:rPr>
        <w:t>pg. 11</w:t>
      </w:r>
      <w:r w:rsidRPr="00DC0B75">
        <w:rPr>
          <w:rFonts w:ascii="Times New Roman" w:hAnsi="Times New Roman" w:cs="Times New Roman"/>
          <w:color w:val="000000" w:themeColor="text1"/>
          <w:sz w:val="24"/>
          <w:szCs w:val="24"/>
        </w:rPr>
        <w:t xml:space="preserve"> with the following</w:t>
      </w:r>
      <w:r w:rsidR="00A03711" w:rsidRPr="00DC0B75">
        <w:rPr>
          <w:rFonts w:ascii="Times New Roman" w:hAnsi="Times New Roman" w:cs="Times New Roman"/>
          <w:color w:val="000000" w:themeColor="text1"/>
          <w:sz w:val="24"/>
          <w:szCs w:val="24"/>
        </w:rPr>
        <w:t>:</w:t>
      </w:r>
    </w:p>
    <w:p w14:paraId="0E2186CC" w14:textId="77777777" w:rsidR="00A03711" w:rsidRPr="00DC0B75" w:rsidRDefault="00A03711" w:rsidP="00DE6D4F">
      <w:pPr>
        <w:pStyle w:val="HTMLPreformatted"/>
        <w:spacing w:before="0"/>
        <w:rPr>
          <w:rFonts w:ascii="Times New Roman" w:hAnsi="Times New Roman" w:cs="Times New Roman"/>
          <w:color w:val="000000" w:themeColor="text1"/>
          <w:sz w:val="24"/>
          <w:szCs w:val="24"/>
        </w:rPr>
      </w:pPr>
    </w:p>
    <w:p w14:paraId="3811B666" w14:textId="77777777" w:rsidR="00A03711" w:rsidRPr="00DC0B75" w:rsidRDefault="00A03711" w:rsidP="00DE6D4F">
      <w:pPr>
        <w:pStyle w:val="HTMLPreformatted"/>
        <w:spacing w:before="0"/>
        <w:rPr>
          <w:rFonts w:ascii="Times New Roman" w:eastAsia="SimSun" w:hAnsi="Times New Roman" w:cs="Times New Roman"/>
          <w:color w:val="000000" w:themeColor="text1"/>
          <w:sz w:val="24"/>
          <w:szCs w:val="24"/>
        </w:rPr>
      </w:pPr>
    </w:p>
    <w:p w14:paraId="5C66798E" w14:textId="3E2FD1C3" w:rsidR="009176AC" w:rsidRPr="00DC0B75" w:rsidRDefault="009176AC" w:rsidP="009176AC">
      <w:pPr>
        <w:tabs>
          <w:tab w:val="left" w:pos="1440"/>
        </w:tabs>
        <w:spacing w:before="0"/>
        <w:rPr>
          <w:rFonts w:eastAsia="Times New Roman"/>
          <w:b/>
          <w:bCs/>
          <w:color w:val="000000" w:themeColor="text1"/>
          <w:u w:val="single"/>
        </w:rPr>
      </w:pPr>
      <w:r w:rsidRPr="00DC0B75">
        <w:rPr>
          <w:i/>
          <w:iCs/>
          <w:color w:val="000000" w:themeColor="text1"/>
        </w:rPr>
        <w:t>Keyword:</w:t>
      </w:r>
      <w:r w:rsidRPr="00DC0B75">
        <w:rPr>
          <w:color w:val="000000" w:themeColor="text1"/>
        </w:rPr>
        <w:tab/>
      </w:r>
      <w:r w:rsidRPr="00DC0B75">
        <w:rPr>
          <w:b/>
          <w:bCs/>
          <w:color w:val="000000" w:themeColor="text1"/>
        </w:rPr>
        <w:t>[Reference]</w:t>
      </w:r>
    </w:p>
    <w:p w14:paraId="62522808" w14:textId="4BCDDD25" w:rsidR="009176AC" w:rsidRPr="00DC0B75" w:rsidRDefault="009176AC" w:rsidP="009176AC">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Required:</w:t>
      </w:r>
      <w:r w:rsidRPr="00DC0B75">
        <w:rPr>
          <w:rFonts w:ascii="Times New Roman" w:eastAsia="SimSun" w:hAnsi="Times New Roman" w:cs="Times New Roman"/>
          <w:color w:val="000000" w:themeColor="text1"/>
          <w:sz w:val="24"/>
          <w:szCs w:val="24"/>
        </w:rPr>
        <w:tab/>
      </w:r>
      <w:r w:rsidR="00526BF9" w:rsidRPr="00DC0B75">
        <w:rPr>
          <w:rFonts w:ascii="Times New Roman" w:eastAsia="SimSun" w:hAnsi="Times New Roman" w:cs="Times New Roman"/>
          <w:color w:val="000000" w:themeColor="text1"/>
          <w:sz w:val="24"/>
          <w:szCs w:val="24"/>
        </w:rPr>
        <w:t>Required</w:t>
      </w:r>
      <w:r w:rsidRPr="00DC0B75">
        <w:rPr>
          <w:rFonts w:ascii="Times New Roman" w:eastAsia="SimSun" w:hAnsi="Times New Roman" w:cs="Times New Roman"/>
          <w:color w:val="000000" w:themeColor="text1"/>
          <w:sz w:val="24"/>
          <w:szCs w:val="24"/>
        </w:rPr>
        <w:t xml:space="preserve">, </w:t>
      </w:r>
      <w:r w:rsidR="00526BF9" w:rsidRPr="00DC0B75">
        <w:rPr>
          <w:rFonts w:ascii="Times New Roman" w:eastAsia="SimSun" w:hAnsi="Times New Roman" w:cs="Times New Roman"/>
          <w:color w:val="000000" w:themeColor="text1"/>
          <w:sz w:val="24"/>
          <w:szCs w:val="24"/>
        </w:rPr>
        <w:t>if the option line is not present,</w:t>
      </w:r>
      <w:r w:rsidRPr="00DC0B75">
        <w:rPr>
          <w:rFonts w:ascii="Times New Roman" w:eastAsia="SimSun" w:hAnsi="Times New Roman" w:cs="Times New Roman"/>
          <w:color w:val="000000" w:themeColor="text1"/>
          <w:sz w:val="24"/>
          <w:szCs w:val="24"/>
        </w:rPr>
        <w:t xml:space="preserve"> optional in Version 2.0 and 2.1, and illegal before Version 2.0</w:t>
      </w:r>
      <w:r w:rsidR="00DA1CAD" w:rsidRPr="00DC0B75">
        <w:rPr>
          <w:rFonts w:ascii="Times New Roman" w:eastAsia="SimSun" w:hAnsi="Times New Roman" w:cs="Times New Roman"/>
          <w:color w:val="000000" w:themeColor="text1"/>
          <w:sz w:val="24"/>
          <w:szCs w:val="24"/>
        </w:rPr>
        <w:t>.</w:t>
      </w:r>
    </w:p>
    <w:p w14:paraId="04D6A6E2" w14:textId="129400DF" w:rsidR="009176AC" w:rsidRPr="00DC0B75" w:rsidRDefault="009176AC" w:rsidP="009176AC">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Description:</w:t>
      </w:r>
      <w:r w:rsidRPr="00DC0B75">
        <w:rPr>
          <w:rFonts w:ascii="Times New Roman" w:eastAsia="SimSun" w:hAnsi="Times New Roman" w:cs="Times New Roman"/>
          <w:color w:val="000000" w:themeColor="text1"/>
          <w:sz w:val="24"/>
          <w:szCs w:val="24"/>
        </w:rPr>
        <w:tab/>
        <w:t>The [Reference] keyword and associated argument(s) define the reference environment used for the S-parameter measurements in the network data.</w:t>
      </w:r>
    </w:p>
    <w:p w14:paraId="39CCD5C3" w14:textId="77777777" w:rsidR="009176AC" w:rsidRPr="00DC0B75" w:rsidRDefault="009176AC" w:rsidP="009176AC">
      <w:pPr>
        <w:pStyle w:val="HTMLPreformatted"/>
        <w:spacing w:before="0"/>
        <w:rPr>
          <w:rFonts w:ascii="Times New Roman" w:hAnsi="Times New Roman" w:cs="Times New Roman"/>
          <w:color w:val="000000" w:themeColor="text1"/>
          <w:sz w:val="24"/>
          <w:szCs w:val="24"/>
        </w:rPr>
      </w:pPr>
    </w:p>
    <w:p w14:paraId="04057A64" w14:textId="0BBE1644" w:rsidR="000864B7" w:rsidRPr="00DC0B75" w:rsidRDefault="009176AC" w:rsidP="009176AC">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Usage rules:</w:t>
      </w:r>
      <w:r w:rsidRPr="00DC0B75">
        <w:rPr>
          <w:rFonts w:ascii="Times New Roman" w:eastAsia="SimSun" w:hAnsi="Times New Roman" w:cs="Times New Roman"/>
          <w:color w:val="000000" w:themeColor="text1"/>
          <w:sz w:val="24"/>
          <w:szCs w:val="24"/>
        </w:rPr>
        <w:tab/>
        <w:t xml:space="preserve">The [Reference] keyword shall </w:t>
      </w:r>
      <w:r w:rsidR="000864B7" w:rsidRPr="00DC0B75">
        <w:rPr>
          <w:rFonts w:ascii="Times New Roman" w:eastAsia="SimSun" w:hAnsi="Times New Roman" w:cs="Times New Roman"/>
          <w:color w:val="000000" w:themeColor="text1"/>
          <w:sz w:val="24"/>
          <w:szCs w:val="24"/>
        </w:rPr>
        <w:t xml:space="preserve">appear in a file </w:t>
      </w:r>
      <w:r w:rsidR="00BC189A" w:rsidRPr="00DC0B75">
        <w:rPr>
          <w:rFonts w:ascii="Times New Roman" w:eastAsia="SimSun" w:hAnsi="Times New Roman" w:cs="Times New Roman"/>
          <w:color w:val="000000" w:themeColor="text1"/>
          <w:sz w:val="24"/>
          <w:szCs w:val="24"/>
        </w:rPr>
        <w:t>no more than</w:t>
      </w:r>
      <w:r w:rsidR="000864B7" w:rsidRPr="00DC0B75">
        <w:rPr>
          <w:rFonts w:ascii="Times New Roman" w:eastAsia="SimSun" w:hAnsi="Times New Roman" w:cs="Times New Roman"/>
          <w:color w:val="000000" w:themeColor="text1"/>
          <w:sz w:val="24"/>
          <w:szCs w:val="24"/>
        </w:rPr>
        <w:t xml:space="preserve"> once, and it shall be </w:t>
      </w:r>
      <w:r w:rsidRPr="00DC0B75">
        <w:rPr>
          <w:rFonts w:ascii="Times New Roman" w:eastAsia="SimSun" w:hAnsi="Times New Roman" w:cs="Times New Roman"/>
          <w:color w:val="000000" w:themeColor="text1"/>
          <w:sz w:val="24"/>
          <w:szCs w:val="24"/>
        </w:rPr>
        <w:t xml:space="preserve">placed </w:t>
      </w:r>
      <w:r w:rsidR="000864B7" w:rsidRPr="00DC0B75">
        <w:rPr>
          <w:rFonts w:ascii="Times New Roman" w:eastAsia="SimSun" w:hAnsi="Times New Roman" w:cs="Times New Roman"/>
          <w:color w:val="000000" w:themeColor="text1"/>
          <w:sz w:val="24"/>
          <w:szCs w:val="24"/>
        </w:rPr>
        <w:t xml:space="preserve">after </w:t>
      </w:r>
      <w:r w:rsidRPr="00DC0B75">
        <w:rPr>
          <w:rFonts w:ascii="Times New Roman" w:eastAsia="SimSun" w:hAnsi="Times New Roman" w:cs="Times New Roman"/>
          <w:color w:val="000000" w:themeColor="text1"/>
          <w:sz w:val="24"/>
          <w:szCs w:val="24"/>
        </w:rPr>
        <w:t xml:space="preserve">the </w:t>
      </w:r>
      <w:r w:rsidR="000864B7" w:rsidRPr="00DC0B75">
        <w:rPr>
          <w:rFonts w:ascii="Times New Roman" w:eastAsia="SimSun" w:hAnsi="Times New Roman" w:cs="Times New Roman"/>
          <w:color w:val="000000" w:themeColor="text1"/>
          <w:sz w:val="24"/>
          <w:szCs w:val="24"/>
        </w:rPr>
        <w:t xml:space="preserve">[Number of Ports] keyword </w:t>
      </w:r>
      <w:r w:rsidRPr="00DC0B75">
        <w:rPr>
          <w:rFonts w:ascii="Times New Roman" w:eastAsia="SimSun" w:hAnsi="Times New Roman" w:cs="Times New Roman"/>
          <w:color w:val="000000" w:themeColor="text1"/>
          <w:sz w:val="24"/>
          <w:szCs w:val="24"/>
        </w:rPr>
        <w:t xml:space="preserve">and </w:t>
      </w:r>
      <w:r w:rsidR="000864B7" w:rsidRPr="00DC0B75">
        <w:rPr>
          <w:rFonts w:ascii="Times New Roman" w:eastAsia="SimSun" w:hAnsi="Times New Roman" w:cs="Times New Roman"/>
          <w:color w:val="000000" w:themeColor="text1"/>
          <w:sz w:val="24"/>
          <w:szCs w:val="24"/>
        </w:rPr>
        <w:t xml:space="preserve">before </w:t>
      </w:r>
      <w:r w:rsidRPr="00DC0B75">
        <w:rPr>
          <w:rFonts w:ascii="Times New Roman" w:eastAsia="SimSun" w:hAnsi="Times New Roman" w:cs="Times New Roman"/>
          <w:color w:val="000000" w:themeColor="text1"/>
          <w:sz w:val="24"/>
          <w:szCs w:val="24"/>
        </w:rPr>
        <w:t xml:space="preserve">the </w:t>
      </w:r>
      <w:r w:rsidR="000864B7" w:rsidRPr="00DC0B75">
        <w:rPr>
          <w:rFonts w:ascii="Times New Roman" w:eastAsia="SimSun" w:hAnsi="Times New Roman" w:cs="Times New Roman"/>
          <w:color w:val="000000" w:themeColor="text1"/>
          <w:sz w:val="24"/>
          <w:szCs w:val="24"/>
        </w:rPr>
        <w:t xml:space="preserve">[Network Data], [Begin Pole-Residue Data], [Begin Common Poles Data] or [Begin Residues Data] </w:t>
      </w:r>
      <w:r w:rsidRPr="00DC0B75">
        <w:rPr>
          <w:rFonts w:ascii="Times New Roman" w:eastAsia="SimSun" w:hAnsi="Times New Roman" w:cs="Times New Roman"/>
          <w:color w:val="000000" w:themeColor="text1"/>
          <w:sz w:val="24"/>
          <w:szCs w:val="24"/>
        </w:rPr>
        <w:t>keyword</w:t>
      </w:r>
      <w:r w:rsidR="000864B7" w:rsidRPr="00DC0B75">
        <w:rPr>
          <w:rFonts w:ascii="Times New Roman" w:eastAsia="SimSun" w:hAnsi="Times New Roman" w:cs="Times New Roman"/>
          <w:color w:val="000000" w:themeColor="text1"/>
          <w:sz w:val="24"/>
          <w:szCs w:val="24"/>
        </w:rPr>
        <w:t>s.</w:t>
      </w:r>
    </w:p>
    <w:p w14:paraId="55B9CDB6" w14:textId="77777777" w:rsidR="000864B7" w:rsidRPr="00DC0B75" w:rsidRDefault="000864B7" w:rsidP="009176AC">
      <w:pPr>
        <w:pStyle w:val="HTMLPreformatted"/>
        <w:tabs>
          <w:tab w:val="left" w:pos="1440"/>
        </w:tabs>
        <w:spacing w:before="0"/>
        <w:rPr>
          <w:rFonts w:ascii="Times New Roman" w:eastAsia="SimSun" w:hAnsi="Times New Roman" w:cs="Times New Roman"/>
          <w:color w:val="000000" w:themeColor="text1"/>
          <w:sz w:val="24"/>
          <w:szCs w:val="24"/>
        </w:rPr>
      </w:pPr>
    </w:p>
    <w:p w14:paraId="667BB2DD" w14:textId="308696F4" w:rsidR="004C6A03" w:rsidRPr="00DC0B75" w:rsidRDefault="004C6A03" w:rsidP="004C6A03">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lastRenderedPageBreak/>
        <w:t xml:space="preserve">The [Reference] keyword shall be followed by one or more positive integer or floating-point numbers as arguments, separated from the keyword and each other by whitespace.  </w:t>
      </w:r>
      <w:r w:rsidR="00001925" w:rsidRPr="00DC0B75">
        <w:rPr>
          <w:rFonts w:ascii="Times New Roman" w:eastAsia="SimSun" w:hAnsi="Times New Roman" w:cs="Times New Roman"/>
          <w:color w:val="000000" w:themeColor="text1"/>
          <w:sz w:val="24"/>
          <w:szCs w:val="24"/>
        </w:rPr>
        <w:t>The arguments may span multiple lines and may begin on the line following the closing bracket of the keyword (in other words, after a line termination character or sequence).</w:t>
      </w:r>
      <w:r w:rsidR="00CF4E0B" w:rsidRPr="00DC0B75">
        <w:rPr>
          <w:rFonts w:ascii="Times New Roman" w:eastAsia="SimSun" w:hAnsi="Times New Roman" w:cs="Times New Roman"/>
          <w:color w:val="000000" w:themeColor="text1"/>
          <w:sz w:val="24"/>
          <w:szCs w:val="24"/>
        </w:rPr>
        <w:t xml:space="preserve"> </w:t>
      </w:r>
    </w:p>
    <w:p w14:paraId="6905CA4A" w14:textId="77777777" w:rsidR="004C6A03" w:rsidRPr="00DC0B75" w:rsidRDefault="004C6A03" w:rsidP="004C6A03">
      <w:pPr>
        <w:pStyle w:val="HTMLPreformatted"/>
        <w:tabs>
          <w:tab w:val="left" w:pos="1440"/>
        </w:tabs>
        <w:spacing w:before="0"/>
        <w:rPr>
          <w:rFonts w:ascii="Times New Roman" w:eastAsia="SimSun" w:hAnsi="Times New Roman" w:cs="Times New Roman"/>
          <w:color w:val="000000" w:themeColor="text1"/>
          <w:sz w:val="24"/>
          <w:szCs w:val="24"/>
        </w:rPr>
      </w:pPr>
    </w:p>
    <w:p w14:paraId="73DDD0AA" w14:textId="16CF8D1E" w:rsidR="00DD6A71" w:rsidRPr="00DC0B75" w:rsidRDefault="00DD6A71" w:rsidP="00DD6A71">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Each of the arguments is a real-valued impedance (i.e., a resistance) whose units are ohms.</w:t>
      </w:r>
      <w:r w:rsidR="00A70DC5" w:rsidRPr="00DC0B75">
        <w:rPr>
          <w:rFonts w:ascii="Times New Roman" w:eastAsia="SimSun" w:hAnsi="Times New Roman" w:cs="Times New Roman"/>
          <w:color w:val="000000" w:themeColor="text1"/>
          <w:sz w:val="24"/>
          <w:szCs w:val="24"/>
        </w:rPr>
        <w:t xml:space="preserve">  Note that complex and imaginary impedance values are not supported.</w:t>
      </w:r>
    </w:p>
    <w:p w14:paraId="7529D99A" w14:textId="77777777" w:rsidR="003315A7" w:rsidRPr="00DC0B75" w:rsidRDefault="003315A7" w:rsidP="00DD6A71">
      <w:pPr>
        <w:pStyle w:val="HTMLPreformatted"/>
        <w:tabs>
          <w:tab w:val="left" w:pos="1440"/>
        </w:tabs>
        <w:spacing w:before="0"/>
        <w:rPr>
          <w:rFonts w:ascii="Times New Roman" w:eastAsia="SimSun" w:hAnsi="Times New Roman" w:cs="Times New Roman"/>
          <w:color w:val="000000" w:themeColor="text1"/>
          <w:sz w:val="24"/>
          <w:szCs w:val="24"/>
        </w:rPr>
      </w:pPr>
    </w:p>
    <w:p w14:paraId="1CE2A0CB" w14:textId="1FD2B48D" w:rsidR="003315A7" w:rsidRPr="00DC0B75" w:rsidRDefault="003315A7" w:rsidP="00DD6A71">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The [Reference] keyword has no impact on G-, H-, Y-, or Z-parameter data.</w:t>
      </w:r>
    </w:p>
    <w:p w14:paraId="546D068A" w14:textId="1F9AFC2D" w:rsidR="00DD6A71" w:rsidRPr="00DC0B75" w:rsidRDefault="00DD6A71" w:rsidP="00DD6A71">
      <w:pPr>
        <w:pStyle w:val="HTMLPreformatted"/>
        <w:tabs>
          <w:tab w:val="left" w:pos="1440"/>
        </w:tabs>
        <w:spacing w:before="0"/>
        <w:rPr>
          <w:rFonts w:ascii="Times New Roman" w:eastAsia="SimSun" w:hAnsi="Times New Roman" w:cs="Times New Roman"/>
          <w:color w:val="000000" w:themeColor="text1"/>
          <w:sz w:val="24"/>
          <w:szCs w:val="24"/>
        </w:rPr>
      </w:pPr>
    </w:p>
    <w:p w14:paraId="5C63A55F" w14:textId="7F6A0E87" w:rsidR="003D1B39" w:rsidRPr="00DC0B75" w:rsidRDefault="00B72B24" w:rsidP="00DD6A71">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 xml:space="preserve">If </w:t>
      </w:r>
      <w:r w:rsidR="007B611B" w:rsidRPr="00DC0B75">
        <w:rPr>
          <w:rFonts w:ascii="Times New Roman" w:eastAsia="SimSun" w:hAnsi="Times New Roman" w:cs="Times New Roman"/>
          <w:color w:val="000000" w:themeColor="text1"/>
          <w:sz w:val="24"/>
          <w:szCs w:val="24"/>
        </w:rPr>
        <w:t xml:space="preserve">the </w:t>
      </w:r>
      <w:r w:rsidRPr="00DC0B75">
        <w:rPr>
          <w:rFonts w:ascii="Times New Roman" w:eastAsia="SimSun" w:hAnsi="Times New Roman" w:cs="Times New Roman"/>
          <w:color w:val="000000" w:themeColor="text1"/>
          <w:sz w:val="24"/>
          <w:szCs w:val="24"/>
        </w:rPr>
        <w:t xml:space="preserve">[Reference] </w:t>
      </w:r>
      <w:r w:rsidR="007B611B" w:rsidRPr="00DC0B75">
        <w:rPr>
          <w:rFonts w:ascii="Times New Roman" w:eastAsia="SimSun" w:hAnsi="Times New Roman" w:cs="Times New Roman"/>
          <w:color w:val="000000" w:themeColor="text1"/>
          <w:sz w:val="24"/>
          <w:szCs w:val="24"/>
        </w:rPr>
        <w:t xml:space="preserve">keyword </w:t>
      </w:r>
      <w:r w:rsidRPr="00DC0B75">
        <w:rPr>
          <w:rFonts w:ascii="Times New Roman" w:eastAsia="SimSun" w:hAnsi="Times New Roman" w:cs="Times New Roman"/>
          <w:color w:val="000000" w:themeColor="text1"/>
          <w:sz w:val="24"/>
          <w:szCs w:val="24"/>
        </w:rPr>
        <w:t>is not present, the reference resistance</w:t>
      </w:r>
      <w:r w:rsidR="00771D64" w:rsidRPr="00DC0B75">
        <w:rPr>
          <w:rFonts w:ascii="Times New Roman" w:eastAsia="SimSun" w:hAnsi="Times New Roman" w:cs="Times New Roman"/>
          <w:color w:val="000000" w:themeColor="text1"/>
          <w:sz w:val="24"/>
          <w:szCs w:val="24"/>
        </w:rPr>
        <w:t>(</w:t>
      </w:r>
      <w:r w:rsidRPr="00DC0B75">
        <w:rPr>
          <w:rFonts w:ascii="Times New Roman" w:eastAsia="SimSun" w:hAnsi="Times New Roman" w:cs="Times New Roman"/>
          <w:color w:val="000000" w:themeColor="text1"/>
          <w:sz w:val="24"/>
          <w:szCs w:val="24"/>
        </w:rPr>
        <w:t>s</w:t>
      </w:r>
      <w:r w:rsidR="00771D64" w:rsidRPr="00DC0B75">
        <w:rPr>
          <w:rFonts w:ascii="Times New Roman" w:eastAsia="SimSun" w:hAnsi="Times New Roman" w:cs="Times New Roman"/>
          <w:color w:val="000000" w:themeColor="text1"/>
          <w:sz w:val="24"/>
          <w:szCs w:val="24"/>
        </w:rPr>
        <w:t>)</w:t>
      </w:r>
      <w:r w:rsidRPr="00DC0B75">
        <w:rPr>
          <w:rFonts w:ascii="Times New Roman" w:eastAsia="SimSun" w:hAnsi="Times New Roman" w:cs="Times New Roman"/>
          <w:color w:val="000000" w:themeColor="text1"/>
          <w:sz w:val="24"/>
          <w:szCs w:val="24"/>
        </w:rPr>
        <w:t xml:space="preserve"> for the S-parameter data are assumed to be defined by the option line.  If </w:t>
      </w:r>
      <w:r w:rsidR="007B611B" w:rsidRPr="00DC0B75">
        <w:rPr>
          <w:rFonts w:ascii="Times New Roman" w:eastAsia="SimSun" w:hAnsi="Times New Roman" w:cs="Times New Roman"/>
          <w:color w:val="000000" w:themeColor="text1"/>
          <w:sz w:val="24"/>
          <w:szCs w:val="24"/>
        </w:rPr>
        <w:t xml:space="preserve">the </w:t>
      </w:r>
      <w:r w:rsidRPr="00DC0B75">
        <w:rPr>
          <w:rFonts w:ascii="Times New Roman" w:eastAsia="SimSun" w:hAnsi="Times New Roman" w:cs="Times New Roman"/>
          <w:color w:val="000000" w:themeColor="text1"/>
          <w:sz w:val="24"/>
          <w:szCs w:val="24"/>
        </w:rPr>
        <w:t xml:space="preserve">[Reference] </w:t>
      </w:r>
      <w:r w:rsidR="007B611B" w:rsidRPr="00DC0B75">
        <w:rPr>
          <w:rFonts w:ascii="Times New Roman" w:eastAsia="SimSun" w:hAnsi="Times New Roman" w:cs="Times New Roman"/>
          <w:color w:val="000000" w:themeColor="text1"/>
          <w:sz w:val="24"/>
          <w:szCs w:val="24"/>
        </w:rPr>
        <w:t xml:space="preserve">keyword </w:t>
      </w:r>
      <w:r w:rsidRPr="00DC0B75">
        <w:rPr>
          <w:rFonts w:ascii="Times New Roman" w:eastAsia="SimSun" w:hAnsi="Times New Roman" w:cs="Times New Roman"/>
          <w:color w:val="000000" w:themeColor="text1"/>
          <w:sz w:val="24"/>
          <w:szCs w:val="24"/>
        </w:rPr>
        <w:t>is present</w:t>
      </w:r>
      <w:r w:rsidR="00EE677B" w:rsidRPr="00DC0B75">
        <w:rPr>
          <w:rFonts w:ascii="Times New Roman" w:eastAsia="SimSun" w:hAnsi="Times New Roman" w:cs="Times New Roman"/>
          <w:color w:val="000000" w:themeColor="text1"/>
          <w:sz w:val="24"/>
          <w:szCs w:val="24"/>
        </w:rPr>
        <w:t xml:space="preserve"> </w:t>
      </w:r>
      <w:r w:rsidR="007B611B" w:rsidRPr="00DC0B75">
        <w:rPr>
          <w:rFonts w:ascii="Times New Roman" w:eastAsia="SimSun" w:hAnsi="Times New Roman" w:cs="Times New Roman"/>
          <w:color w:val="000000" w:themeColor="text1"/>
          <w:sz w:val="24"/>
          <w:szCs w:val="24"/>
        </w:rPr>
        <w:t xml:space="preserve">together with the option line, </w:t>
      </w:r>
      <w:r w:rsidRPr="00DC0B75">
        <w:rPr>
          <w:rFonts w:ascii="Times New Roman" w:eastAsia="SimSun" w:hAnsi="Times New Roman" w:cs="Times New Roman"/>
          <w:color w:val="000000" w:themeColor="text1"/>
          <w:sz w:val="24"/>
          <w:szCs w:val="24"/>
        </w:rPr>
        <w:t>it shall contain a reference resistance argument for every port represented in the data</w:t>
      </w:r>
      <w:r w:rsidR="00A14107" w:rsidRPr="00DC0B75">
        <w:rPr>
          <w:rFonts w:ascii="Times New Roman" w:eastAsia="SimSun" w:hAnsi="Times New Roman" w:cs="Times New Roman"/>
          <w:color w:val="000000" w:themeColor="text1"/>
          <w:sz w:val="24"/>
          <w:szCs w:val="24"/>
        </w:rPr>
        <w:t xml:space="preserve">. </w:t>
      </w:r>
      <w:r w:rsidRPr="00DC0B75">
        <w:rPr>
          <w:rFonts w:ascii="Times New Roman" w:eastAsia="SimSun" w:hAnsi="Times New Roman" w:cs="Times New Roman"/>
          <w:color w:val="000000" w:themeColor="text1"/>
          <w:sz w:val="24"/>
          <w:szCs w:val="24"/>
        </w:rPr>
        <w:t xml:space="preserve"> (</w:t>
      </w:r>
      <w:r w:rsidR="00A14107" w:rsidRPr="00DC0B75">
        <w:rPr>
          <w:rFonts w:ascii="Times New Roman" w:eastAsia="SimSun" w:hAnsi="Times New Roman" w:cs="Times New Roman"/>
          <w:color w:val="000000" w:themeColor="text1"/>
          <w:sz w:val="24"/>
          <w:szCs w:val="24"/>
        </w:rPr>
        <w:t>F</w:t>
      </w:r>
      <w:r w:rsidRPr="00DC0B75">
        <w:rPr>
          <w:rFonts w:ascii="Times New Roman" w:eastAsia="SimSun" w:hAnsi="Times New Roman" w:cs="Times New Roman"/>
          <w:color w:val="000000" w:themeColor="text1"/>
          <w:sz w:val="24"/>
          <w:szCs w:val="24"/>
        </w:rPr>
        <w:t>or example, a 4-port data file using [Reference] shall contain four [Reference] resistance arguments).</w:t>
      </w:r>
      <w:r w:rsidR="00771D64" w:rsidRPr="00DC0B75">
        <w:rPr>
          <w:rFonts w:ascii="Times New Roman" w:eastAsia="SimSun" w:hAnsi="Times New Roman" w:cs="Times New Roman"/>
          <w:color w:val="000000" w:themeColor="text1"/>
          <w:sz w:val="24"/>
          <w:szCs w:val="24"/>
        </w:rPr>
        <w:t xml:space="preserve">  Note that in this case the option line is only allowed to contain a single reference resistance value, which is overridden by the per port reference resistance values in the [Reference] keyword.</w:t>
      </w:r>
      <w:r w:rsidR="009B3601" w:rsidRPr="00DC0B75">
        <w:rPr>
          <w:rFonts w:ascii="Times New Roman" w:eastAsia="SimSun" w:hAnsi="Times New Roman" w:cs="Times New Roman"/>
          <w:color w:val="000000" w:themeColor="text1"/>
          <w:sz w:val="24"/>
          <w:szCs w:val="24"/>
        </w:rPr>
        <w:t xml:space="preserve">  I</w:t>
      </w:r>
      <w:r w:rsidR="007B611B" w:rsidRPr="00DC0B75">
        <w:rPr>
          <w:rFonts w:ascii="Times New Roman" w:eastAsia="SimSun" w:hAnsi="Times New Roman" w:cs="Times New Roman"/>
          <w:color w:val="000000" w:themeColor="text1"/>
          <w:sz w:val="24"/>
          <w:szCs w:val="24"/>
        </w:rPr>
        <w:t>f</w:t>
      </w:r>
      <w:r w:rsidR="00450F17" w:rsidRPr="00DC0B75">
        <w:rPr>
          <w:rFonts w:ascii="Times New Roman" w:eastAsia="SimSun" w:hAnsi="Times New Roman" w:cs="Times New Roman"/>
          <w:color w:val="000000" w:themeColor="text1"/>
          <w:sz w:val="24"/>
          <w:szCs w:val="24"/>
        </w:rPr>
        <w:t xml:space="preserve"> </w:t>
      </w:r>
      <w:r w:rsidR="007B611B" w:rsidRPr="00DC0B75">
        <w:rPr>
          <w:rFonts w:ascii="Times New Roman" w:eastAsia="SimSun" w:hAnsi="Times New Roman" w:cs="Times New Roman"/>
          <w:color w:val="000000" w:themeColor="text1"/>
          <w:sz w:val="24"/>
          <w:szCs w:val="24"/>
        </w:rPr>
        <w:t>the [Reference] keyword</w:t>
      </w:r>
      <w:r w:rsidR="009B3601" w:rsidRPr="00DC0B75">
        <w:rPr>
          <w:rFonts w:ascii="Times New Roman" w:eastAsia="SimSun" w:hAnsi="Times New Roman" w:cs="Times New Roman"/>
          <w:color w:val="000000" w:themeColor="text1"/>
          <w:sz w:val="24"/>
          <w:szCs w:val="24"/>
        </w:rPr>
        <w:t xml:space="preserve"> is present while the option line is not present, it</w:t>
      </w:r>
      <w:r w:rsidR="00450F17" w:rsidRPr="00DC0B75">
        <w:rPr>
          <w:rFonts w:ascii="Times New Roman" w:eastAsia="SimSun" w:hAnsi="Times New Roman" w:cs="Times New Roman"/>
          <w:color w:val="000000" w:themeColor="text1"/>
          <w:sz w:val="24"/>
          <w:szCs w:val="24"/>
        </w:rPr>
        <w:t xml:space="preserve"> </w:t>
      </w:r>
      <w:r w:rsidR="002D1679" w:rsidRPr="00DC0B75">
        <w:rPr>
          <w:rFonts w:ascii="Times New Roman" w:eastAsia="SimSun" w:hAnsi="Times New Roman" w:cs="Times New Roman"/>
          <w:color w:val="000000" w:themeColor="text1"/>
          <w:sz w:val="24"/>
          <w:szCs w:val="24"/>
        </w:rPr>
        <w:t>shall</w:t>
      </w:r>
      <w:r w:rsidR="00196DE9" w:rsidRPr="00DC0B75">
        <w:rPr>
          <w:rFonts w:ascii="Times New Roman" w:eastAsia="SimSun" w:hAnsi="Times New Roman" w:cs="Times New Roman"/>
          <w:color w:val="000000" w:themeColor="text1"/>
          <w:sz w:val="24"/>
          <w:szCs w:val="24"/>
        </w:rPr>
        <w:t xml:space="preserve"> be followed by </w:t>
      </w:r>
      <w:r w:rsidRPr="00DC0B75">
        <w:rPr>
          <w:rFonts w:ascii="Times New Roman" w:eastAsia="SimSun" w:hAnsi="Times New Roman" w:cs="Times New Roman"/>
          <w:color w:val="000000" w:themeColor="text1"/>
          <w:sz w:val="24"/>
          <w:szCs w:val="24"/>
        </w:rPr>
        <w:t xml:space="preserve">either </w:t>
      </w:r>
      <w:r w:rsidR="00196DE9" w:rsidRPr="00DC0B75">
        <w:rPr>
          <w:rFonts w:ascii="Times New Roman" w:eastAsia="SimSun" w:hAnsi="Times New Roman" w:cs="Times New Roman"/>
          <w:color w:val="000000" w:themeColor="text1"/>
          <w:sz w:val="24"/>
          <w:szCs w:val="24"/>
        </w:rPr>
        <w:t xml:space="preserve">a single argument, </w:t>
      </w:r>
      <w:r w:rsidR="002D1679" w:rsidRPr="00DC0B75">
        <w:rPr>
          <w:rFonts w:ascii="Times New Roman" w:eastAsia="SimSun" w:hAnsi="Times New Roman" w:cs="Times New Roman"/>
          <w:color w:val="000000" w:themeColor="text1"/>
          <w:sz w:val="24"/>
          <w:szCs w:val="24"/>
        </w:rPr>
        <w:t>or by as many arguments as the number of ports defined by the [Number of Ports] keyword.</w:t>
      </w:r>
    </w:p>
    <w:p w14:paraId="3250B631" w14:textId="77777777" w:rsidR="003D1B39" w:rsidRPr="00DC0B75" w:rsidRDefault="003D1B39" w:rsidP="00DD6A71">
      <w:pPr>
        <w:pStyle w:val="HTMLPreformatted"/>
        <w:tabs>
          <w:tab w:val="left" w:pos="1440"/>
        </w:tabs>
        <w:spacing w:before="0"/>
        <w:rPr>
          <w:rFonts w:ascii="Times New Roman" w:eastAsia="SimSun" w:hAnsi="Times New Roman" w:cs="Times New Roman"/>
          <w:color w:val="000000" w:themeColor="text1"/>
          <w:sz w:val="24"/>
          <w:szCs w:val="24"/>
        </w:rPr>
      </w:pPr>
    </w:p>
    <w:p w14:paraId="05310622" w14:textId="5130A740" w:rsidR="00D65516" w:rsidRPr="00DC0B75" w:rsidRDefault="002D1679" w:rsidP="00DD6A71">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 xml:space="preserve">When the [Reference] keyword is followed by a single argument, it defines </w:t>
      </w:r>
      <w:r w:rsidR="00196DE9" w:rsidRPr="00DC0B75">
        <w:rPr>
          <w:rFonts w:ascii="Times New Roman" w:eastAsia="SimSun" w:hAnsi="Times New Roman" w:cs="Times New Roman"/>
          <w:color w:val="000000" w:themeColor="text1"/>
          <w:sz w:val="24"/>
          <w:szCs w:val="24"/>
        </w:rPr>
        <w:t>a common reference resistance for all ports.</w:t>
      </w:r>
    </w:p>
    <w:p w14:paraId="515B2696" w14:textId="77777777" w:rsidR="00D65516" w:rsidRPr="00DC0B75" w:rsidRDefault="00D65516" w:rsidP="00DD6A71">
      <w:pPr>
        <w:pStyle w:val="HTMLPreformatted"/>
        <w:tabs>
          <w:tab w:val="left" w:pos="1440"/>
        </w:tabs>
        <w:spacing w:before="0"/>
        <w:rPr>
          <w:rFonts w:ascii="Times New Roman" w:eastAsia="SimSun" w:hAnsi="Times New Roman" w:cs="Times New Roman"/>
          <w:color w:val="000000" w:themeColor="text1"/>
          <w:sz w:val="24"/>
          <w:szCs w:val="24"/>
        </w:rPr>
      </w:pPr>
    </w:p>
    <w:p w14:paraId="57330F5C" w14:textId="3CEE9291" w:rsidR="00DD6A71" w:rsidRPr="00DC0B75" w:rsidRDefault="002D1679" w:rsidP="00DD6A71">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When the [Reference] keyword is followed by multiple arguments, it defines an independent reference resistance for each port.  The arguments are</w:t>
      </w:r>
      <w:r w:rsidR="00DD6A71" w:rsidRPr="00DC0B75">
        <w:rPr>
          <w:rFonts w:ascii="Times New Roman" w:eastAsia="SimSun" w:hAnsi="Times New Roman" w:cs="Times New Roman"/>
          <w:color w:val="000000" w:themeColor="text1"/>
          <w:sz w:val="24"/>
          <w:szCs w:val="24"/>
        </w:rPr>
        <w:t xml:space="preserve"> assumed to be ordered per port numerically starting at 1 and ending with the value </w:t>
      </w:r>
      <w:r w:rsidRPr="00DC0B75">
        <w:rPr>
          <w:rFonts w:ascii="Times New Roman" w:eastAsia="SimSun" w:hAnsi="Times New Roman" w:cs="Times New Roman"/>
          <w:color w:val="000000" w:themeColor="text1"/>
          <w:sz w:val="24"/>
          <w:szCs w:val="24"/>
        </w:rPr>
        <w:t>defined by the</w:t>
      </w:r>
      <w:r w:rsidR="00DD6A71" w:rsidRPr="00DC0B75">
        <w:rPr>
          <w:rFonts w:ascii="Times New Roman" w:eastAsia="SimSun" w:hAnsi="Times New Roman" w:cs="Times New Roman"/>
          <w:color w:val="000000" w:themeColor="text1"/>
          <w:sz w:val="24"/>
          <w:szCs w:val="24"/>
        </w:rPr>
        <w:t xml:space="preserve"> [Number of Ports]</w:t>
      </w:r>
      <w:r w:rsidRPr="00DC0B75">
        <w:rPr>
          <w:rFonts w:ascii="Times New Roman" w:eastAsia="SimSun" w:hAnsi="Times New Roman" w:cs="Times New Roman"/>
          <w:color w:val="000000" w:themeColor="text1"/>
          <w:sz w:val="24"/>
          <w:szCs w:val="24"/>
        </w:rPr>
        <w:t xml:space="preserve"> keyword. </w:t>
      </w:r>
      <w:r w:rsidR="00DD6A71" w:rsidRPr="00DC0B75">
        <w:rPr>
          <w:rFonts w:ascii="Times New Roman" w:eastAsia="SimSun" w:hAnsi="Times New Roman" w:cs="Times New Roman"/>
          <w:color w:val="000000" w:themeColor="text1"/>
          <w:sz w:val="24"/>
          <w:szCs w:val="24"/>
        </w:rPr>
        <w:t xml:space="preserve"> (</w:t>
      </w:r>
      <w:r w:rsidRPr="00DC0B75">
        <w:rPr>
          <w:rFonts w:ascii="Times New Roman" w:eastAsia="SimSun" w:hAnsi="Times New Roman" w:cs="Times New Roman"/>
          <w:color w:val="000000" w:themeColor="text1"/>
          <w:sz w:val="24"/>
          <w:szCs w:val="24"/>
        </w:rPr>
        <w:t>For example,</w:t>
      </w:r>
      <w:r w:rsidR="00DD6A71" w:rsidRPr="00DC0B75">
        <w:rPr>
          <w:rFonts w:ascii="Times New Roman" w:eastAsia="SimSun" w:hAnsi="Times New Roman" w:cs="Times New Roman"/>
          <w:color w:val="000000" w:themeColor="text1"/>
          <w:sz w:val="24"/>
          <w:szCs w:val="24"/>
        </w:rPr>
        <w:t xml:space="preserve"> if [Number of Ports] contains the value “5”, five arguments are expected under [Reference], ordered starting with port 1’s reference resistance and ending with port 5’s reference resistance). </w:t>
      </w:r>
      <w:r w:rsidRPr="00DC0B75">
        <w:rPr>
          <w:rFonts w:ascii="Times New Roman" w:eastAsia="SimSun" w:hAnsi="Times New Roman" w:cs="Times New Roman"/>
          <w:color w:val="000000" w:themeColor="text1"/>
          <w:sz w:val="24"/>
          <w:szCs w:val="24"/>
        </w:rPr>
        <w:t xml:space="preserve"> </w:t>
      </w:r>
      <w:r w:rsidR="00DD6A71" w:rsidRPr="00DC0B75">
        <w:rPr>
          <w:rFonts w:ascii="Times New Roman" w:eastAsia="SimSun" w:hAnsi="Times New Roman" w:cs="Times New Roman"/>
          <w:color w:val="000000" w:themeColor="text1"/>
          <w:sz w:val="24"/>
          <w:szCs w:val="24"/>
        </w:rPr>
        <w:t>The [Reference] keyword arguments assume and refer to single-ended ports.</w:t>
      </w:r>
    </w:p>
    <w:p w14:paraId="38BE2630" w14:textId="77777777" w:rsidR="00DD6A71" w:rsidRPr="00DC0B75" w:rsidRDefault="00DD6A71" w:rsidP="009176AC">
      <w:pPr>
        <w:pStyle w:val="HTMLPreformatted"/>
        <w:tabs>
          <w:tab w:val="left" w:pos="1440"/>
        </w:tabs>
        <w:spacing w:before="0"/>
        <w:rPr>
          <w:rFonts w:ascii="Times New Roman" w:eastAsia="SimSun" w:hAnsi="Times New Roman" w:cs="Times New Roman"/>
          <w:color w:val="000000" w:themeColor="text1"/>
          <w:sz w:val="24"/>
          <w:szCs w:val="24"/>
        </w:rPr>
      </w:pPr>
    </w:p>
    <w:p w14:paraId="4A049A58" w14:textId="291432ED" w:rsidR="009176AC" w:rsidRPr="00DC0B75" w:rsidRDefault="009176AC" w:rsidP="009176AC">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Example</w:t>
      </w:r>
      <w:r w:rsidR="00DE76CB" w:rsidRPr="00DC0B75">
        <w:rPr>
          <w:rFonts w:ascii="Times New Roman" w:eastAsia="SimSun" w:hAnsi="Times New Roman" w:cs="Times New Roman"/>
          <w:i/>
          <w:iCs/>
          <w:color w:val="000000" w:themeColor="text1"/>
          <w:sz w:val="24"/>
          <w:szCs w:val="24"/>
        </w:rPr>
        <w:t>s</w:t>
      </w:r>
      <w:r w:rsidRPr="00DC0B75">
        <w:rPr>
          <w:rFonts w:ascii="Times New Roman" w:eastAsia="SimSun" w:hAnsi="Times New Roman" w:cs="Times New Roman"/>
          <w:i/>
          <w:iCs/>
          <w:color w:val="000000" w:themeColor="text1"/>
          <w:sz w:val="24"/>
          <w:szCs w:val="24"/>
        </w:rPr>
        <w:t>:</w:t>
      </w:r>
    </w:p>
    <w:p w14:paraId="7CC57CFE" w14:textId="77777777" w:rsidR="00DE76CB" w:rsidRPr="00DC0B75" w:rsidRDefault="00DE76CB" w:rsidP="009176AC">
      <w:pPr>
        <w:pStyle w:val="HTMLPreformatted"/>
        <w:tabs>
          <w:tab w:val="clear" w:pos="916"/>
          <w:tab w:val="left" w:pos="1440"/>
        </w:tabs>
        <w:spacing w:before="0"/>
        <w:rPr>
          <w:rFonts w:ascii="Times New Roman" w:hAnsi="Times New Roman" w:cs="Times New Roman"/>
          <w:color w:val="000000" w:themeColor="text1"/>
          <w:sz w:val="24"/>
          <w:szCs w:val="24"/>
        </w:rPr>
      </w:pPr>
    </w:p>
    <w:p w14:paraId="524E2E20" w14:textId="0CA83C3F" w:rsidR="00DE76CB" w:rsidRPr="00DC0B75" w:rsidRDefault="00DE76CB" w:rsidP="00DE76CB">
      <w:pPr>
        <w:pStyle w:val="HTMLPreformatted"/>
        <w:spacing w:before="0"/>
        <w:rPr>
          <w:color w:val="000000" w:themeColor="text1"/>
        </w:rPr>
      </w:pPr>
      <w:r w:rsidRPr="00DC0B75">
        <w:rPr>
          <w:color w:val="000000" w:themeColor="text1"/>
          <w:sz w:val="24"/>
          <w:szCs w:val="24"/>
        </w:rPr>
        <w:t>! Example for a Version 2.1 file with</w:t>
      </w:r>
      <w:r w:rsidRPr="00DC0B75">
        <w:rPr>
          <w:color w:val="000000" w:themeColor="text1"/>
        </w:rPr>
        <w:t xml:space="preserve"> 4-port S-parameter data:</w:t>
      </w:r>
    </w:p>
    <w:p w14:paraId="22E7C54F"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xml:space="preserve">! The option line reference resistance of 50 Ohms is overridden </w:t>
      </w:r>
      <w:proofErr w:type="gramStart"/>
      <w:r w:rsidRPr="00DC0B75">
        <w:rPr>
          <w:rFonts w:ascii="Courier New" w:hAnsi="Courier New" w:cs="Courier New"/>
          <w:color w:val="000000" w:themeColor="text1"/>
        </w:rPr>
        <w:t>by</w:t>
      </w:r>
      <w:proofErr w:type="gramEnd"/>
    </w:p>
    <w:p w14:paraId="1C4C7564" w14:textId="760E43C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the per</w:t>
      </w:r>
      <w:r w:rsidR="00350B04" w:rsidRPr="00DC0B75">
        <w:rPr>
          <w:rFonts w:ascii="Courier New" w:hAnsi="Courier New" w:cs="Courier New"/>
          <w:color w:val="000000" w:themeColor="text1"/>
        </w:rPr>
        <w:t xml:space="preserve"> </w:t>
      </w:r>
      <w:r w:rsidRPr="00DC0B75">
        <w:rPr>
          <w:rFonts w:ascii="Courier New" w:hAnsi="Courier New" w:cs="Courier New"/>
          <w:color w:val="000000" w:themeColor="text1"/>
        </w:rPr>
        <w:t>port reference resistances in the [Reference] keyword.</w:t>
      </w:r>
    </w:p>
    <w:p w14:paraId="15C7CCA4"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xml:space="preserve">! This data cannot be represented using 1.0 syntax, but can </w:t>
      </w:r>
      <w:proofErr w:type="gramStart"/>
      <w:r w:rsidRPr="00DC0B75">
        <w:rPr>
          <w:rFonts w:ascii="Courier New" w:hAnsi="Courier New" w:cs="Courier New"/>
          <w:color w:val="000000" w:themeColor="text1"/>
        </w:rPr>
        <w:t>be</w:t>
      </w:r>
      <w:proofErr w:type="gramEnd"/>
    </w:p>
    <w:p w14:paraId="0943567B" w14:textId="01B255FA"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represented using 1.1 syntax</w:t>
      </w:r>
      <w:r w:rsidR="00350B04" w:rsidRPr="00DC0B75">
        <w:rPr>
          <w:rFonts w:ascii="Courier New" w:hAnsi="Courier New" w:cs="Courier New"/>
          <w:color w:val="000000" w:themeColor="text1"/>
        </w:rPr>
        <w:t xml:space="preserve"> (as shown in the next example)</w:t>
      </w:r>
      <w:r w:rsidRPr="00DC0B75">
        <w:rPr>
          <w:rFonts w:ascii="Courier New" w:hAnsi="Courier New" w:cs="Courier New"/>
          <w:color w:val="000000" w:themeColor="text1"/>
        </w:rPr>
        <w:t>.</w:t>
      </w:r>
    </w:p>
    <w:p w14:paraId="36BB077C"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Note that the [Reference] keyword arguments appear on a separate</w:t>
      </w:r>
    </w:p>
    <w:p w14:paraId="77596314" w14:textId="569445D9"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line</w:t>
      </w:r>
      <w:r w:rsidR="00350B04" w:rsidRPr="00DC0B75">
        <w:rPr>
          <w:rFonts w:ascii="Courier New" w:hAnsi="Courier New" w:cs="Courier New"/>
          <w:color w:val="000000" w:themeColor="text1"/>
        </w:rPr>
        <w:t>.</w:t>
      </w:r>
    </w:p>
    <w:p w14:paraId="3B3AF186"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[Version] 2.1</w:t>
      </w:r>
    </w:p>
    <w:p w14:paraId="5F5073E0"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GHz S MA R 50</w:t>
      </w:r>
    </w:p>
    <w:p w14:paraId="2C7A3C2E"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[Number of Ports] 4</w:t>
      </w:r>
    </w:p>
    <w:p w14:paraId="68638873"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[Reference]</w:t>
      </w:r>
    </w:p>
    <w:p w14:paraId="4D769884" w14:textId="77777777" w:rsidR="00DE76CB" w:rsidRPr="00DC0B75" w:rsidRDefault="00DE76CB" w:rsidP="00DE76CB">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50 75 0.01 0.01</w:t>
      </w:r>
    </w:p>
    <w:p w14:paraId="3CD56863" w14:textId="59C5D9A4" w:rsidR="009176AC" w:rsidRPr="00DC0B75" w:rsidRDefault="00DE76CB" w:rsidP="00DE76CB">
      <w:pPr>
        <w:tabs>
          <w:tab w:val="left" w:pos="1440"/>
        </w:tabs>
        <w:spacing w:before="0"/>
        <w:rPr>
          <w:rFonts w:ascii="Courier New" w:hAnsi="Courier New" w:cs="Courier New"/>
          <w:b/>
          <w:bCs/>
          <w:color w:val="000000" w:themeColor="text1"/>
          <w:u w:val="single"/>
        </w:rPr>
      </w:pPr>
      <w:r w:rsidRPr="00DC0B75">
        <w:rPr>
          <w:rFonts w:ascii="Courier New" w:hAnsi="Courier New" w:cs="Courier New"/>
          <w:color w:val="000000" w:themeColor="text1"/>
        </w:rPr>
        <w:t>[Number of Frequencies] 1</w:t>
      </w:r>
    </w:p>
    <w:p w14:paraId="491B2D27" w14:textId="73C1C011" w:rsidR="00887E7B" w:rsidRPr="00DC0B75" w:rsidRDefault="00887E7B" w:rsidP="00DE6D4F">
      <w:pPr>
        <w:pStyle w:val="HTMLPreformatted"/>
        <w:spacing w:before="0"/>
        <w:rPr>
          <w:rFonts w:ascii="Times New Roman" w:hAnsi="Times New Roman" w:cs="Times New Roman"/>
          <w:color w:val="000000" w:themeColor="text1"/>
          <w:sz w:val="24"/>
          <w:szCs w:val="24"/>
        </w:rPr>
      </w:pPr>
    </w:p>
    <w:p w14:paraId="6AF23E4A" w14:textId="77777777" w:rsidR="005A2775" w:rsidRPr="00DC0B75" w:rsidRDefault="005A2775" w:rsidP="00DE6D4F">
      <w:pPr>
        <w:pStyle w:val="HTMLPreformatted"/>
        <w:spacing w:before="0"/>
        <w:rPr>
          <w:rFonts w:ascii="Times New Roman" w:hAnsi="Times New Roman" w:cs="Times New Roman"/>
          <w:color w:val="000000" w:themeColor="text1"/>
          <w:sz w:val="24"/>
          <w:szCs w:val="24"/>
        </w:rPr>
      </w:pPr>
    </w:p>
    <w:p w14:paraId="5222A078" w14:textId="43D8E7D1" w:rsidR="00DE76CB" w:rsidRPr="00DC0B75" w:rsidRDefault="00DE76CB" w:rsidP="00DE76CB">
      <w:pPr>
        <w:pStyle w:val="HTMLPreformatted"/>
        <w:spacing w:before="0"/>
        <w:rPr>
          <w:color w:val="000000" w:themeColor="text1"/>
          <w:sz w:val="24"/>
          <w:szCs w:val="24"/>
        </w:rPr>
      </w:pPr>
      <w:r w:rsidRPr="00DC0B75">
        <w:rPr>
          <w:color w:val="000000" w:themeColor="text1"/>
          <w:sz w:val="24"/>
          <w:szCs w:val="24"/>
        </w:rPr>
        <w:t>! Example for a Version 1.1 file</w:t>
      </w:r>
      <w:r w:rsidR="00350B04" w:rsidRPr="00DC0B75">
        <w:rPr>
          <w:color w:val="000000" w:themeColor="text1"/>
          <w:sz w:val="24"/>
          <w:szCs w:val="24"/>
        </w:rPr>
        <w:t xml:space="preserve"> with</w:t>
      </w:r>
      <w:r w:rsidR="00350B04" w:rsidRPr="00DC0B75">
        <w:rPr>
          <w:color w:val="000000" w:themeColor="text1"/>
        </w:rPr>
        <w:t xml:space="preserve"> 4-port S-parameter data:</w:t>
      </w:r>
    </w:p>
    <w:p w14:paraId="798B8EF9" w14:textId="35F5AC9E" w:rsidR="00DE76CB" w:rsidRPr="00DC0B75" w:rsidRDefault="00DE76CB" w:rsidP="00DE76CB">
      <w:pPr>
        <w:pStyle w:val="HTMLPreformatted"/>
        <w:spacing w:before="0"/>
        <w:rPr>
          <w:color w:val="000000" w:themeColor="text1"/>
          <w:sz w:val="24"/>
          <w:szCs w:val="24"/>
        </w:rPr>
      </w:pPr>
      <w:r w:rsidRPr="00DC0B75">
        <w:rPr>
          <w:color w:val="000000" w:themeColor="text1"/>
          <w:sz w:val="24"/>
          <w:szCs w:val="24"/>
        </w:rPr>
        <w:t xml:space="preserve">! Per port reference </w:t>
      </w:r>
      <w:r w:rsidR="00350B04" w:rsidRPr="00DC0B75">
        <w:rPr>
          <w:color w:val="000000" w:themeColor="text1"/>
          <w:sz w:val="24"/>
          <w:szCs w:val="24"/>
        </w:rPr>
        <w:t xml:space="preserve">resistances are </w:t>
      </w:r>
      <w:r w:rsidRPr="00DC0B75">
        <w:rPr>
          <w:color w:val="000000" w:themeColor="text1"/>
          <w:sz w:val="24"/>
          <w:szCs w:val="24"/>
        </w:rPr>
        <w:t xml:space="preserve">provided </w:t>
      </w:r>
      <w:r w:rsidR="00350B04" w:rsidRPr="00DC0B75">
        <w:rPr>
          <w:color w:val="000000" w:themeColor="text1"/>
          <w:sz w:val="24"/>
          <w:szCs w:val="24"/>
        </w:rPr>
        <w:t>on the option line.</w:t>
      </w:r>
    </w:p>
    <w:p w14:paraId="4E2FEFC7" w14:textId="79F8CFE1" w:rsidR="00DE76CB" w:rsidRPr="00DC0B75" w:rsidRDefault="00DE76CB" w:rsidP="00DE76CB">
      <w:pPr>
        <w:pStyle w:val="HTMLPreformatted"/>
        <w:spacing w:before="0"/>
        <w:rPr>
          <w:color w:val="000000" w:themeColor="text1"/>
          <w:sz w:val="24"/>
          <w:szCs w:val="24"/>
        </w:rPr>
      </w:pPr>
      <w:r w:rsidRPr="00DC0B75">
        <w:rPr>
          <w:color w:val="000000" w:themeColor="text1"/>
          <w:sz w:val="24"/>
          <w:szCs w:val="24"/>
        </w:rPr>
        <w:t># GHz S MA R 0.01 0.01 50.0 50.0</w:t>
      </w:r>
    </w:p>
    <w:p w14:paraId="69B1102E" w14:textId="77777777" w:rsidR="00DE76CB" w:rsidRPr="00DC0B75" w:rsidRDefault="00DE76CB" w:rsidP="00DE6D4F">
      <w:pPr>
        <w:pStyle w:val="HTMLPreformatted"/>
        <w:spacing w:before="0"/>
        <w:rPr>
          <w:rFonts w:ascii="Times New Roman" w:hAnsi="Times New Roman" w:cs="Times New Roman"/>
          <w:color w:val="000000" w:themeColor="text1"/>
          <w:sz w:val="24"/>
          <w:szCs w:val="24"/>
        </w:rPr>
      </w:pPr>
    </w:p>
    <w:p w14:paraId="139037AE" w14:textId="77777777" w:rsidR="00887E7B" w:rsidRPr="00DC0B75" w:rsidRDefault="00887E7B" w:rsidP="00DE6D4F">
      <w:pPr>
        <w:pStyle w:val="HTMLPreformatted"/>
        <w:spacing w:before="0"/>
        <w:rPr>
          <w:rFonts w:ascii="Times New Roman" w:hAnsi="Times New Roman" w:cs="Times New Roman"/>
          <w:color w:val="000000" w:themeColor="text1"/>
          <w:sz w:val="24"/>
          <w:szCs w:val="24"/>
        </w:rPr>
      </w:pPr>
    </w:p>
    <w:p w14:paraId="777588C8" w14:textId="0F1F376E" w:rsidR="007A0A71" w:rsidRPr="00DC0B75" w:rsidRDefault="007A3E1C" w:rsidP="00DE6D4F">
      <w:pPr>
        <w:pStyle w:val="HTMLPreformatted"/>
        <w:spacing w:before="0"/>
        <w:rPr>
          <w:rFonts w:ascii="Times New Roman" w:hAnsi="Times New Roman" w:cs="Times New Roman"/>
          <w:b/>
          <w:bCs/>
          <w:color w:val="000000" w:themeColor="text1"/>
          <w:sz w:val="24"/>
          <w:szCs w:val="24"/>
          <w:u w:val="single"/>
        </w:rPr>
      </w:pPr>
      <w:r w:rsidRPr="00DC0B75">
        <w:rPr>
          <w:rFonts w:ascii="Times New Roman" w:hAnsi="Times New Roman" w:cs="Times New Roman"/>
          <w:b/>
          <w:bCs/>
          <w:color w:val="000000" w:themeColor="text1"/>
          <w:sz w:val="40"/>
          <w:szCs w:val="40"/>
          <w:u w:val="single"/>
        </w:rPr>
        <w:t>Add the following keywords to the Touchstone specification in the appropriate location:</w:t>
      </w:r>
    </w:p>
    <w:p w14:paraId="41B0AAC3" w14:textId="4A670E88" w:rsidR="001E7046" w:rsidRPr="00DC0B75" w:rsidRDefault="001E7046" w:rsidP="004F49FF">
      <w:pPr>
        <w:tabs>
          <w:tab w:val="left" w:pos="1440"/>
        </w:tabs>
        <w:spacing w:before="0"/>
        <w:rPr>
          <w:color w:val="000000" w:themeColor="text1"/>
        </w:rPr>
      </w:pPr>
    </w:p>
    <w:p w14:paraId="12E900BA" w14:textId="77777777" w:rsidR="00A03711" w:rsidRPr="00DC0B75" w:rsidRDefault="00A03711" w:rsidP="004F49FF">
      <w:pPr>
        <w:tabs>
          <w:tab w:val="left" w:pos="1440"/>
        </w:tabs>
        <w:spacing w:before="0"/>
        <w:rPr>
          <w:color w:val="000000" w:themeColor="text1"/>
        </w:rPr>
      </w:pPr>
    </w:p>
    <w:p w14:paraId="720DF571" w14:textId="5871601D" w:rsidR="001E7046" w:rsidRPr="00DC0B75" w:rsidRDefault="001E7046" w:rsidP="001E7046">
      <w:pPr>
        <w:tabs>
          <w:tab w:val="left" w:pos="1440"/>
        </w:tabs>
        <w:spacing w:before="0"/>
        <w:rPr>
          <w:rFonts w:eastAsia="Times New Roman"/>
          <w:b/>
          <w:bCs/>
          <w:color w:val="000000" w:themeColor="text1"/>
          <w:u w:val="single"/>
        </w:rPr>
      </w:pPr>
      <w:r w:rsidRPr="00DC0B75">
        <w:rPr>
          <w:i/>
          <w:iCs/>
          <w:color w:val="000000" w:themeColor="text1"/>
        </w:rPr>
        <w:t>Keyword:</w:t>
      </w:r>
      <w:r w:rsidRPr="00DC0B75">
        <w:rPr>
          <w:color w:val="000000" w:themeColor="text1"/>
        </w:rPr>
        <w:tab/>
      </w:r>
      <w:r w:rsidRPr="00DC0B75">
        <w:rPr>
          <w:b/>
          <w:bCs/>
          <w:color w:val="000000" w:themeColor="text1"/>
        </w:rPr>
        <w:t>[</w:t>
      </w:r>
      <w:r w:rsidR="003D3C63" w:rsidRPr="00DC0B75">
        <w:rPr>
          <w:b/>
          <w:bCs/>
          <w:color w:val="000000" w:themeColor="text1"/>
        </w:rPr>
        <w:t>Parameter Type</w:t>
      </w:r>
      <w:r w:rsidRPr="00DC0B75">
        <w:rPr>
          <w:b/>
          <w:bCs/>
          <w:color w:val="000000" w:themeColor="text1"/>
        </w:rPr>
        <w:t>]</w:t>
      </w:r>
    </w:p>
    <w:p w14:paraId="1C8DF3C7" w14:textId="025820C4" w:rsidR="001E7046" w:rsidRPr="00DC0B75" w:rsidRDefault="001E7046" w:rsidP="001E7046">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Required:</w:t>
      </w:r>
      <w:r w:rsidRPr="00DC0B75">
        <w:rPr>
          <w:rFonts w:ascii="Times New Roman" w:eastAsia="SimSun" w:hAnsi="Times New Roman" w:cs="Times New Roman"/>
          <w:color w:val="000000" w:themeColor="text1"/>
          <w:sz w:val="24"/>
          <w:szCs w:val="24"/>
        </w:rPr>
        <w:tab/>
      </w:r>
      <w:r w:rsidR="00BF7D5B" w:rsidRPr="00DC0B75">
        <w:rPr>
          <w:rFonts w:ascii="Times New Roman" w:eastAsia="SimSun" w:hAnsi="Times New Roman" w:cs="Times New Roman"/>
          <w:color w:val="000000" w:themeColor="text1"/>
          <w:sz w:val="24"/>
          <w:szCs w:val="24"/>
        </w:rPr>
        <w:t>Required, if the option line is not present, otherwise illegal.</w:t>
      </w:r>
    </w:p>
    <w:p w14:paraId="0CCDD95C" w14:textId="43953D3D" w:rsidR="001E7046" w:rsidRPr="00DC0B75" w:rsidRDefault="001E7046" w:rsidP="001E7046">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Description:</w:t>
      </w:r>
      <w:r w:rsidRPr="00DC0B75">
        <w:rPr>
          <w:rFonts w:ascii="Times New Roman" w:eastAsia="SimSun" w:hAnsi="Times New Roman" w:cs="Times New Roman"/>
          <w:color w:val="000000" w:themeColor="text1"/>
          <w:sz w:val="24"/>
          <w:szCs w:val="24"/>
        </w:rPr>
        <w:tab/>
      </w:r>
      <w:r w:rsidR="000433CD" w:rsidRPr="00DC0B75">
        <w:rPr>
          <w:rFonts w:ascii="Times New Roman" w:eastAsia="SimSun" w:hAnsi="Times New Roman" w:cs="Times New Roman"/>
          <w:color w:val="000000" w:themeColor="text1"/>
          <w:sz w:val="24"/>
          <w:szCs w:val="24"/>
        </w:rPr>
        <w:t>The [</w:t>
      </w:r>
      <w:r w:rsidR="003D3C63" w:rsidRPr="00DC0B75">
        <w:rPr>
          <w:rFonts w:ascii="Times New Roman" w:eastAsia="SimSun" w:hAnsi="Times New Roman" w:cs="Times New Roman"/>
          <w:color w:val="000000" w:themeColor="text1"/>
          <w:sz w:val="24"/>
          <w:szCs w:val="24"/>
        </w:rPr>
        <w:t>Parameter Type</w:t>
      </w:r>
      <w:r w:rsidR="000433CD" w:rsidRPr="00DC0B75">
        <w:rPr>
          <w:rFonts w:ascii="Times New Roman" w:eastAsia="SimSun" w:hAnsi="Times New Roman" w:cs="Times New Roman"/>
          <w:color w:val="000000" w:themeColor="text1"/>
          <w:sz w:val="24"/>
          <w:szCs w:val="24"/>
        </w:rPr>
        <w:t xml:space="preserve">] keyword </w:t>
      </w:r>
      <w:r w:rsidR="006F36D3" w:rsidRPr="00DC0B75">
        <w:rPr>
          <w:rFonts w:ascii="Times New Roman" w:eastAsia="SimSun" w:hAnsi="Times New Roman" w:cs="Times New Roman"/>
          <w:color w:val="000000" w:themeColor="text1"/>
          <w:sz w:val="24"/>
          <w:szCs w:val="24"/>
        </w:rPr>
        <w:t>specifies what kind of network parameter data is contained in the file</w:t>
      </w:r>
      <w:r w:rsidR="000433CD" w:rsidRPr="00DC0B75">
        <w:rPr>
          <w:rFonts w:ascii="Times New Roman" w:eastAsia="SimSun" w:hAnsi="Times New Roman" w:cs="Times New Roman"/>
          <w:color w:val="000000" w:themeColor="text1"/>
          <w:sz w:val="24"/>
          <w:szCs w:val="24"/>
        </w:rPr>
        <w:t>.</w:t>
      </w:r>
    </w:p>
    <w:p w14:paraId="51C8422E" w14:textId="77777777" w:rsidR="001E7046" w:rsidRPr="00DC0B75" w:rsidRDefault="001E7046" w:rsidP="001E7046">
      <w:pPr>
        <w:pStyle w:val="HTMLPreformatted"/>
        <w:spacing w:before="0"/>
        <w:rPr>
          <w:rFonts w:ascii="Times New Roman" w:hAnsi="Times New Roman" w:cs="Times New Roman"/>
          <w:color w:val="000000" w:themeColor="text1"/>
          <w:sz w:val="24"/>
          <w:szCs w:val="24"/>
        </w:rPr>
      </w:pPr>
    </w:p>
    <w:p w14:paraId="4345D161" w14:textId="7963C41F" w:rsidR="006F36D3" w:rsidRPr="00DC0B75" w:rsidRDefault="001E7046">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Usage rules:</w:t>
      </w:r>
      <w:r w:rsidRPr="00DC0B75">
        <w:rPr>
          <w:rFonts w:ascii="Times New Roman" w:eastAsia="SimSun" w:hAnsi="Times New Roman" w:cs="Times New Roman"/>
          <w:color w:val="000000" w:themeColor="text1"/>
          <w:sz w:val="24"/>
          <w:szCs w:val="24"/>
        </w:rPr>
        <w:tab/>
      </w:r>
      <w:r w:rsidR="009F61C2" w:rsidRPr="00DC0B75">
        <w:rPr>
          <w:rFonts w:ascii="Times New Roman" w:eastAsia="SimSun" w:hAnsi="Times New Roman" w:cs="Times New Roman"/>
          <w:color w:val="000000" w:themeColor="text1"/>
          <w:sz w:val="24"/>
          <w:szCs w:val="24"/>
        </w:rPr>
        <w:t xml:space="preserve">The [Parameter Type] keyword shall be </w:t>
      </w:r>
      <w:r w:rsidR="00A03711" w:rsidRPr="00DC0B75">
        <w:rPr>
          <w:rFonts w:ascii="Times New Roman" w:eastAsia="SimSun" w:hAnsi="Times New Roman" w:cs="Times New Roman"/>
          <w:color w:val="000000" w:themeColor="text1"/>
          <w:sz w:val="24"/>
          <w:szCs w:val="24"/>
        </w:rPr>
        <w:t xml:space="preserve">placed between the [Version] and the [Number of Ports] keyword, and shall be </w:t>
      </w:r>
      <w:r w:rsidR="009F61C2" w:rsidRPr="00DC0B75">
        <w:rPr>
          <w:rFonts w:ascii="Times New Roman" w:eastAsia="SimSun" w:hAnsi="Times New Roman" w:cs="Times New Roman"/>
          <w:color w:val="000000" w:themeColor="text1"/>
          <w:sz w:val="24"/>
          <w:szCs w:val="24"/>
        </w:rPr>
        <w:t xml:space="preserve">followed by a white space and </w:t>
      </w:r>
      <w:r w:rsidR="006F36D3" w:rsidRPr="00DC0B75">
        <w:rPr>
          <w:rFonts w:ascii="Times New Roman" w:eastAsia="SimSun" w:hAnsi="Times New Roman" w:cs="Times New Roman"/>
          <w:color w:val="000000" w:themeColor="text1"/>
          <w:sz w:val="24"/>
          <w:szCs w:val="24"/>
        </w:rPr>
        <w:t>one of the following single character arguments:</w:t>
      </w:r>
    </w:p>
    <w:p w14:paraId="5176B991" w14:textId="77777777" w:rsidR="006F36D3" w:rsidRPr="00DC0B75" w:rsidRDefault="006F36D3">
      <w:pPr>
        <w:pStyle w:val="HTMLPreformatted"/>
        <w:tabs>
          <w:tab w:val="left" w:pos="1440"/>
        </w:tabs>
        <w:spacing w:before="0"/>
        <w:rPr>
          <w:rFonts w:ascii="Times New Roman" w:eastAsia="SimSun" w:hAnsi="Times New Roman" w:cs="Times New Roman"/>
          <w:color w:val="000000" w:themeColor="text1"/>
          <w:sz w:val="24"/>
          <w:szCs w:val="24"/>
        </w:rPr>
      </w:pPr>
    </w:p>
    <w:p w14:paraId="25A2FAB0" w14:textId="64259A30" w:rsidR="006F36D3" w:rsidRPr="00DC0B75" w:rsidRDefault="006F36D3" w:rsidP="002C28E3">
      <w:pPr>
        <w:pStyle w:val="HTMLPreformatted"/>
        <w:tabs>
          <w:tab w:val="clear" w:pos="916"/>
          <w:tab w:val="left" w:pos="126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S</w:t>
      </w:r>
      <w:r w:rsidR="002C28E3" w:rsidRPr="00DC0B75">
        <w:rPr>
          <w:rFonts w:ascii="Times New Roman" w:eastAsia="SimSun" w:hAnsi="Times New Roman" w:cs="Times New Roman"/>
          <w:color w:val="000000" w:themeColor="text1"/>
          <w:sz w:val="24"/>
          <w:szCs w:val="24"/>
        </w:rPr>
        <w:tab/>
      </w:r>
      <w:r w:rsidRPr="00DC0B75">
        <w:rPr>
          <w:rFonts w:ascii="Times New Roman" w:eastAsia="SimSun" w:hAnsi="Times New Roman" w:cs="Times New Roman"/>
          <w:color w:val="000000" w:themeColor="text1"/>
          <w:sz w:val="24"/>
          <w:szCs w:val="24"/>
        </w:rPr>
        <w:t>for Scattering parameters,</w:t>
      </w:r>
    </w:p>
    <w:p w14:paraId="7877FC57" w14:textId="3835FC11" w:rsidR="006F36D3" w:rsidRPr="00DC0B75" w:rsidRDefault="006F36D3" w:rsidP="002C28E3">
      <w:pPr>
        <w:pStyle w:val="HTMLPreformatted"/>
        <w:tabs>
          <w:tab w:val="clear" w:pos="916"/>
          <w:tab w:val="left" w:pos="126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Y</w:t>
      </w:r>
      <w:r w:rsidR="002C28E3" w:rsidRPr="00DC0B75">
        <w:rPr>
          <w:rFonts w:ascii="Times New Roman" w:eastAsia="SimSun" w:hAnsi="Times New Roman" w:cs="Times New Roman"/>
          <w:color w:val="000000" w:themeColor="text1"/>
          <w:sz w:val="24"/>
          <w:szCs w:val="24"/>
        </w:rPr>
        <w:tab/>
      </w:r>
      <w:r w:rsidRPr="00DC0B75">
        <w:rPr>
          <w:rFonts w:ascii="Times New Roman" w:eastAsia="SimSun" w:hAnsi="Times New Roman" w:cs="Times New Roman"/>
          <w:color w:val="000000" w:themeColor="text1"/>
          <w:sz w:val="24"/>
          <w:szCs w:val="24"/>
        </w:rPr>
        <w:t>for Admittance parameters,</w:t>
      </w:r>
    </w:p>
    <w:p w14:paraId="2E187D9B" w14:textId="36D9FBEC" w:rsidR="006F36D3" w:rsidRPr="00DC0B75" w:rsidRDefault="006F36D3" w:rsidP="00EF54CC">
      <w:pPr>
        <w:pStyle w:val="HTMLPreformatted"/>
        <w:tabs>
          <w:tab w:val="clear" w:pos="916"/>
          <w:tab w:val="clear" w:pos="1832"/>
          <w:tab w:val="left" w:pos="1260"/>
          <w:tab w:val="left" w:pos="180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Z</w:t>
      </w:r>
      <w:r w:rsidR="002C28E3" w:rsidRPr="00DC0B75">
        <w:rPr>
          <w:rFonts w:ascii="Times New Roman" w:eastAsia="SimSun" w:hAnsi="Times New Roman" w:cs="Times New Roman"/>
          <w:color w:val="000000" w:themeColor="text1"/>
          <w:sz w:val="24"/>
          <w:szCs w:val="24"/>
        </w:rPr>
        <w:tab/>
      </w:r>
      <w:r w:rsidRPr="00DC0B75">
        <w:rPr>
          <w:rFonts w:ascii="Times New Roman" w:eastAsia="SimSun" w:hAnsi="Times New Roman" w:cs="Times New Roman"/>
          <w:color w:val="000000" w:themeColor="text1"/>
          <w:sz w:val="24"/>
          <w:szCs w:val="24"/>
        </w:rPr>
        <w:t>for Impedance parameters,</w:t>
      </w:r>
    </w:p>
    <w:p w14:paraId="7C9781A4" w14:textId="698218D9" w:rsidR="006F36D3" w:rsidRPr="00DC0B75" w:rsidRDefault="006F36D3" w:rsidP="00EF54CC">
      <w:pPr>
        <w:pStyle w:val="HTMLPreformatted"/>
        <w:tabs>
          <w:tab w:val="clear" w:pos="916"/>
          <w:tab w:val="clear" w:pos="1832"/>
          <w:tab w:val="left" w:pos="1260"/>
          <w:tab w:val="left" w:pos="180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H</w:t>
      </w:r>
      <w:r w:rsidR="002C28E3" w:rsidRPr="00DC0B75">
        <w:rPr>
          <w:rFonts w:ascii="Times New Roman" w:eastAsia="SimSun" w:hAnsi="Times New Roman" w:cs="Times New Roman"/>
          <w:color w:val="000000" w:themeColor="text1"/>
          <w:sz w:val="24"/>
          <w:szCs w:val="24"/>
        </w:rPr>
        <w:tab/>
      </w:r>
      <w:r w:rsidRPr="00DC0B75">
        <w:rPr>
          <w:rFonts w:ascii="Times New Roman" w:eastAsia="SimSun" w:hAnsi="Times New Roman" w:cs="Times New Roman"/>
          <w:color w:val="000000" w:themeColor="text1"/>
          <w:sz w:val="24"/>
          <w:szCs w:val="24"/>
        </w:rPr>
        <w:t>for Hybrid-h parameters,</w:t>
      </w:r>
    </w:p>
    <w:p w14:paraId="3BAE478D" w14:textId="026F8AC8" w:rsidR="006F36D3" w:rsidRPr="00DC0B75" w:rsidRDefault="006F36D3" w:rsidP="00EF54CC">
      <w:pPr>
        <w:pStyle w:val="HTMLPreformatted"/>
        <w:tabs>
          <w:tab w:val="clear" w:pos="916"/>
          <w:tab w:val="clear" w:pos="1832"/>
          <w:tab w:val="left" w:pos="1260"/>
          <w:tab w:val="left" w:pos="180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G</w:t>
      </w:r>
      <w:r w:rsidR="002C28E3" w:rsidRPr="00DC0B75">
        <w:rPr>
          <w:rFonts w:ascii="Times New Roman" w:eastAsia="SimSun" w:hAnsi="Times New Roman" w:cs="Times New Roman"/>
          <w:color w:val="000000" w:themeColor="text1"/>
          <w:sz w:val="24"/>
          <w:szCs w:val="24"/>
        </w:rPr>
        <w:tab/>
      </w:r>
      <w:r w:rsidRPr="00DC0B75">
        <w:rPr>
          <w:rFonts w:ascii="Times New Roman" w:eastAsia="SimSun" w:hAnsi="Times New Roman" w:cs="Times New Roman"/>
          <w:color w:val="000000" w:themeColor="text1"/>
          <w:sz w:val="24"/>
          <w:szCs w:val="24"/>
        </w:rPr>
        <w:t>for Hybrid-g parameters.</w:t>
      </w:r>
    </w:p>
    <w:p w14:paraId="5322E940" w14:textId="77777777" w:rsidR="006F36D3" w:rsidRPr="00DC0B75" w:rsidRDefault="006F36D3" w:rsidP="006F36D3">
      <w:pPr>
        <w:pStyle w:val="HTMLPreformatted"/>
        <w:tabs>
          <w:tab w:val="left" w:pos="1440"/>
        </w:tabs>
        <w:spacing w:before="0"/>
        <w:rPr>
          <w:rFonts w:ascii="Times New Roman" w:eastAsia="SimSun" w:hAnsi="Times New Roman" w:cs="Times New Roman"/>
          <w:color w:val="000000" w:themeColor="text1"/>
          <w:sz w:val="24"/>
          <w:szCs w:val="24"/>
        </w:rPr>
      </w:pPr>
    </w:p>
    <w:p w14:paraId="488F7828" w14:textId="50B8C5B7" w:rsidR="00576276" w:rsidRPr="00DC0B75" w:rsidRDefault="00576276" w:rsidP="00576276">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Example:</w:t>
      </w:r>
    </w:p>
    <w:p w14:paraId="65C06906" w14:textId="634D6369" w:rsidR="00576276" w:rsidRPr="00DC0B75" w:rsidRDefault="00576276" w:rsidP="00046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DC0B75">
        <w:rPr>
          <w:rFonts w:eastAsia="SimSun"/>
          <w:color w:val="000000" w:themeColor="text1"/>
          <w:sz w:val="24"/>
          <w:szCs w:val="24"/>
        </w:rPr>
        <w:t>[</w:t>
      </w:r>
      <w:r w:rsidR="003D3C63" w:rsidRPr="00DC0B75">
        <w:rPr>
          <w:rFonts w:eastAsia="SimSun"/>
          <w:color w:val="000000" w:themeColor="text1"/>
          <w:sz w:val="24"/>
          <w:szCs w:val="24"/>
        </w:rPr>
        <w:t>Parameter Type</w:t>
      </w:r>
      <w:r w:rsidRPr="00DC0B75">
        <w:rPr>
          <w:rFonts w:eastAsia="SimSun"/>
          <w:color w:val="000000" w:themeColor="text1"/>
          <w:sz w:val="24"/>
          <w:szCs w:val="24"/>
        </w:rPr>
        <w:t>]</w:t>
      </w:r>
      <w:r w:rsidR="003D3C63" w:rsidRPr="00DC0B75">
        <w:rPr>
          <w:rFonts w:eastAsia="SimSun"/>
          <w:color w:val="000000" w:themeColor="text1"/>
          <w:sz w:val="24"/>
          <w:szCs w:val="24"/>
        </w:rPr>
        <w:t xml:space="preserve"> S</w:t>
      </w:r>
    </w:p>
    <w:p w14:paraId="75F4C970" w14:textId="4C5EA48A" w:rsidR="001E7046" w:rsidRPr="00DC0B75" w:rsidRDefault="001E7046" w:rsidP="004F49FF">
      <w:pPr>
        <w:tabs>
          <w:tab w:val="left" w:pos="1440"/>
        </w:tabs>
        <w:spacing w:before="0"/>
        <w:rPr>
          <w:color w:val="000000" w:themeColor="text1"/>
        </w:rPr>
      </w:pPr>
    </w:p>
    <w:p w14:paraId="4CDED051" w14:textId="77777777" w:rsidR="00046550" w:rsidRPr="00DC0B75" w:rsidRDefault="00046550" w:rsidP="004F49FF">
      <w:pPr>
        <w:tabs>
          <w:tab w:val="left" w:pos="1440"/>
        </w:tabs>
        <w:spacing w:before="0"/>
        <w:rPr>
          <w:color w:val="000000" w:themeColor="text1"/>
        </w:rPr>
      </w:pPr>
    </w:p>
    <w:p w14:paraId="0353E35E" w14:textId="0AD60D1D" w:rsidR="00EA23CB" w:rsidRPr="00DC0B75" w:rsidRDefault="00EA23CB" w:rsidP="00EA23CB">
      <w:pPr>
        <w:tabs>
          <w:tab w:val="left" w:pos="1440"/>
        </w:tabs>
        <w:spacing w:before="0"/>
        <w:rPr>
          <w:rFonts w:eastAsia="Times New Roman"/>
          <w:b/>
          <w:bCs/>
          <w:color w:val="000000" w:themeColor="text1"/>
          <w:u w:val="single"/>
        </w:rPr>
      </w:pPr>
      <w:r w:rsidRPr="00DC0B75">
        <w:rPr>
          <w:i/>
          <w:iCs/>
          <w:color w:val="000000" w:themeColor="text1"/>
        </w:rPr>
        <w:t>Keyword:</w:t>
      </w:r>
      <w:r w:rsidRPr="00DC0B75">
        <w:rPr>
          <w:color w:val="000000" w:themeColor="text1"/>
        </w:rPr>
        <w:tab/>
      </w:r>
      <w:r w:rsidRPr="00DC0B75">
        <w:rPr>
          <w:b/>
          <w:bCs/>
          <w:color w:val="000000" w:themeColor="text1"/>
        </w:rPr>
        <w:t>[Frequency Unit]</w:t>
      </w:r>
    </w:p>
    <w:p w14:paraId="44463622" w14:textId="14267846" w:rsidR="00EA23CB" w:rsidRPr="00DC0B75" w:rsidRDefault="00EA23CB" w:rsidP="00EA23CB">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Required:</w:t>
      </w:r>
      <w:r w:rsidRPr="00DC0B75">
        <w:rPr>
          <w:rFonts w:ascii="Times New Roman" w:eastAsia="SimSun" w:hAnsi="Times New Roman" w:cs="Times New Roman"/>
          <w:color w:val="000000" w:themeColor="text1"/>
          <w:sz w:val="24"/>
          <w:szCs w:val="24"/>
        </w:rPr>
        <w:tab/>
      </w:r>
      <w:r w:rsidR="0087488F" w:rsidRPr="00DC0B75">
        <w:rPr>
          <w:rFonts w:ascii="Times New Roman" w:eastAsia="SimSun" w:hAnsi="Times New Roman" w:cs="Times New Roman"/>
          <w:color w:val="000000" w:themeColor="text1"/>
          <w:sz w:val="24"/>
          <w:szCs w:val="24"/>
        </w:rPr>
        <w:t>Required, if the option line is not present and the [N</w:t>
      </w:r>
      <w:r w:rsidR="00C435C2" w:rsidRPr="00DC0B75">
        <w:rPr>
          <w:rFonts w:ascii="Times New Roman" w:eastAsia="SimSun" w:hAnsi="Times New Roman" w:cs="Times New Roman"/>
          <w:color w:val="000000" w:themeColor="text1"/>
          <w:sz w:val="24"/>
          <w:szCs w:val="24"/>
        </w:rPr>
        <w:t>oise</w:t>
      </w:r>
      <w:r w:rsidR="0087488F" w:rsidRPr="00DC0B75">
        <w:rPr>
          <w:rFonts w:ascii="Times New Roman" w:eastAsia="SimSun" w:hAnsi="Times New Roman" w:cs="Times New Roman"/>
          <w:color w:val="000000" w:themeColor="text1"/>
          <w:sz w:val="24"/>
          <w:szCs w:val="24"/>
        </w:rPr>
        <w:t xml:space="preserve"> Data] </w:t>
      </w:r>
      <w:r w:rsidR="00926C4F" w:rsidRPr="00DC0B75">
        <w:rPr>
          <w:rFonts w:ascii="Times New Roman" w:eastAsia="SimSun" w:hAnsi="Times New Roman" w:cs="Times New Roman"/>
          <w:color w:val="000000" w:themeColor="text1"/>
          <w:sz w:val="24"/>
          <w:szCs w:val="24"/>
        </w:rPr>
        <w:t>and/</w:t>
      </w:r>
      <w:r w:rsidR="0087488F" w:rsidRPr="00DC0B75">
        <w:rPr>
          <w:rFonts w:ascii="Times New Roman" w:eastAsia="SimSun" w:hAnsi="Times New Roman" w:cs="Times New Roman"/>
          <w:color w:val="000000" w:themeColor="text1"/>
          <w:sz w:val="24"/>
          <w:szCs w:val="24"/>
        </w:rPr>
        <w:t>or [N</w:t>
      </w:r>
      <w:r w:rsidR="00C435C2" w:rsidRPr="00DC0B75">
        <w:rPr>
          <w:rFonts w:ascii="Times New Roman" w:eastAsia="SimSun" w:hAnsi="Times New Roman" w:cs="Times New Roman"/>
          <w:color w:val="000000" w:themeColor="text1"/>
          <w:sz w:val="24"/>
          <w:szCs w:val="24"/>
        </w:rPr>
        <w:t>etwork</w:t>
      </w:r>
      <w:r w:rsidR="0087488F" w:rsidRPr="00DC0B75">
        <w:rPr>
          <w:rFonts w:ascii="Times New Roman" w:eastAsia="SimSun" w:hAnsi="Times New Roman" w:cs="Times New Roman"/>
          <w:color w:val="000000" w:themeColor="text1"/>
          <w:sz w:val="24"/>
          <w:szCs w:val="24"/>
        </w:rPr>
        <w:t xml:space="preserve"> Data] are present, otherwise </w:t>
      </w:r>
      <w:r w:rsidRPr="00DC0B75">
        <w:rPr>
          <w:rFonts w:ascii="Times New Roman" w:eastAsia="SimSun" w:hAnsi="Times New Roman" w:cs="Times New Roman"/>
          <w:color w:val="000000" w:themeColor="text1"/>
          <w:sz w:val="24"/>
          <w:szCs w:val="24"/>
        </w:rPr>
        <w:t>illegal.</w:t>
      </w:r>
    </w:p>
    <w:p w14:paraId="54979DE7" w14:textId="00AD4AE8" w:rsidR="00EA23CB" w:rsidRPr="00DC0B75" w:rsidRDefault="00EA23CB" w:rsidP="00EA23CB">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Description:</w:t>
      </w:r>
      <w:r w:rsidRPr="00DC0B75">
        <w:rPr>
          <w:rFonts w:ascii="Times New Roman" w:eastAsia="SimSun" w:hAnsi="Times New Roman" w:cs="Times New Roman"/>
          <w:color w:val="000000" w:themeColor="text1"/>
          <w:sz w:val="24"/>
          <w:szCs w:val="24"/>
        </w:rPr>
        <w:tab/>
        <w:t>The [Frequency Unit] keyword specifies the unit of frequency.</w:t>
      </w:r>
    </w:p>
    <w:p w14:paraId="579198CF" w14:textId="77777777" w:rsidR="00EA23CB" w:rsidRPr="00DC0B75" w:rsidRDefault="00EA23CB" w:rsidP="00EA23CB">
      <w:pPr>
        <w:pStyle w:val="HTMLPreformatted"/>
        <w:spacing w:before="0"/>
        <w:rPr>
          <w:rFonts w:ascii="Times New Roman" w:hAnsi="Times New Roman" w:cs="Times New Roman"/>
          <w:color w:val="000000" w:themeColor="text1"/>
          <w:sz w:val="24"/>
          <w:szCs w:val="24"/>
        </w:rPr>
      </w:pPr>
    </w:p>
    <w:p w14:paraId="5C52A9C1" w14:textId="65DF8214" w:rsidR="00EA23CB" w:rsidRPr="00DC0B75" w:rsidRDefault="00EA23CB" w:rsidP="00EA23CB">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Usage rules:</w:t>
      </w:r>
      <w:r w:rsidRPr="00DC0B75">
        <w:rPr>
          <w:rFonts w:ascii="Times New Roman" w:eastAsia="SimSun" w:hAnsi="Times New Roman" w:cs="Times New Roman"/>
          <w:color w:val="000000" w:themeColor="text1"/>
          <w:sz w:val="24"/>
          <w:szCs w:val="24"/>
        </w:rPr>
        <w:tab/>
        <w:t xml:space="preserve">The [Frequency Unit] keyword </w:t>
      </w:r>
      <w:r w:rsidR="00A03711" w:rsidRPr="00DC0B75">
        <w:rPr>
          <w:rFonts w:ascii="Times New Roman" w:eastAsia="SimSun" w:hAnsi="Times New Roman" w:cs="Times New Roman"/>
          <w:color w:val="000000" w:themeColor="text1"/>
          <w:sz w:val="24"/>
          <w:szCs w:val="24"/>
        </w:rPr>
        <w:t xml:space="preserve">shall be placed between the [Version] and the [Number of Ports] </w:t>
      </w:r>
      <w:proofErr w:type="gramStart"/>
      <w:r w:rsidR="00A03711" w:rsidRPr="00DC0B75">
        <w:rPr>
          <w:rFonts w:ascii="Times New Roman" w:eastAsia="SimSun" w:hAnsi="Times New Roman" w:cs="Times New Roman"/>
          <w:color w:val="000000" w:themeColor="text1"/>
          <w:sz w:val="24"/>
          <w:szCs w:val="24"/>
        </w:rPr>
        <w:t>keyword, and</w:t>
      </w:r>
      <w:proofErr w:type="gramEnd"/>
      <w:r w:rsidR="00A03711" w:rsidRPr="00DC0B75">
        <w:rPr>
          <w:rFonts w:ascii="Times New Roman" w:eastAsia="SimSun" w:hAnsi="Times New Roman" w:cs="Times New Roman"/>
          <w:color w:val="000000" w:themeColor="text1"/>
          <w:sz w:val="24"/>
          <w:szCs w:val="24"/>
        </w:rPr>
        <w:t xml:space="preserve"> shall be </w:t>
      </w:r>
      <w:r w:rsidRPr="00DC0B75">
        <w:rPr>
          <w:rFonts w:ascii="Times New Roman" w:eastAsia="SimSun" w:hAnsi="Times New Roman" w:cs="Times New Roman"/>
          <w:color w:val="000000" w:themeColor="text1"/>
          <w:sz w:val="24"/>
          <w:szCs w:val="24"/>
        </w:rPr>
        <w:t>followed by a white space and one of the following arguments:  Hz, kHz, MHz, GHz.</w:t>
      </w:r>
      <w:r w:rsidR="005C75E8" w:rsidRPr="00DC0B75">
        <w:rPr>
          <w:rFonts w:ascii="Times New Roman" w:eastAsia="SimSun" w:hAnsi="Times New Roman" w:cs="Times New Roman"/>
          <w:color w:val="000000" w:themeColor="text1"/>
          <w:sz w:val="24"/>
          <w:szCs w:val="24"/>
        </w:rPr>
        <w:t xml:space="preserve">  Keywords which define their own unit of frequency are not affected by this keyword.</w:t>
      </w:r>
    </w:p>
    <w:p w14:paraId="07A01AA3" w14:textId="6A472E79" w:rsidR="00EA23CB" w:rsidRPr="00DC0B75" w:rsidRDefault="00EA23CB" w:rsidP="00EA23CB">
      <w:pPr>
        <w:pStyle w:val="HTMLPreformatted"/>
        <w:tabs>
          <w:tab w:val="left" w:pos="1440"/>
        </w:tabs>
        <w:spacing w:before="0"/>
        <w:rPr>
          <w:rFonts w:ascii="Times New Roman" w:eastAsia="SimSun" w:hAnsi="Times New Roman" w:cs="Times New Roman"/>
          <w:color w:val="000000" w:themeColor="text1"/>
          <w:sz w:val="24"/>
          <w:szCs w:val="24"/>
        </w:rPr>
      </w:pPr>
    </w:p>
    <w:p w14:paraId="170EC803" w14:textId="77777777" w:rsidR="00EA23CB" w:rsidRPr="00DC0B75" w:rsidRDefault="00EA23CB" w:rsidP="00EA23CB">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Example:</w:t>
      </w:r>
    </w:p>
    <w:p w14:paraId="22752862" w14:textId="04ACAB88" w:rsidR="00EA23CB" w:rsidRPr="00DC0B75" w:rsidRDefault="00EA23CB" w:rsidP="00046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DC0B75">
        <w:rPr>
          <w:rFonts w:eastAsia="SimSun"/>
          <w:color w:val="000000" w:themeColor="text1"/>
          <w:sz w:val="24"/>
          <w:szCs w:val="24"/>
        </w:rPr>
        <w:t>[Frequency Unit] MHz</w:t>
      </w:r>
    </w:p>
    <w:p w14:paraId="039B033F" w14:textId="77777777" w:rsidR="00EA23CB" w:rsidRPr="00DC0B75" w:rsidRDefault="00EA23CB" w:rsidP="00EA23CB">
      <w:pPr>
        <w:tabs>
          <w:tab w:val="left" w:pos="1440"/>
        </w:tabs>
        <w:spacing w:before="0"/>
        <w:rPr>
          <w:color w:val="000000" w:themeColor="text1"/>
        </w:rPr>
      </w:pPr>
    </w:p>
    <w:p w14:paraId="1B1BA9D8" w14:textId="77777777" w:rsidR="00046550" w:rsidRPr="00DC0B75" w:rsidRDefault="00046550" w:rsidP="00EA23CB">
      <w:pPr>
        <w:tabs>
          <w:tab w:val="left" w:pos="1440"/>
        </w:tabs>
        <w:spacing w:before="0"/>
        <w:rPr>
          <w:color w:val="000000" w:themeColor="text1"/>
        </w:rPr>
      </w:pPr>
    </w:p>
    <w:p w14:paraId="1E35E692" w14:textId="67008021" w:rsidR="002C28E3" w:rsidRPr="00DC0B75" w:rsidRDefault="002C28E3" w:rsidP="002C28E3">
      <w:pPr>
        <w:tabs>
          <w:tab w:val="left" w:pos="1440"/>
        </w:tabs>
        <w:spacing w:before="0"/>
        <w:rPr>
          <w:rFonts w:eastAsia="Times New Roman"/>
          <w:b/>
          <w:bCs/>
          <w:color w:val="000000" w:themeColor="text1"/>
          <w:u w:val="single"/>
        </w:rPr>
      </w:pPr>
      <w:r w:rsidRPr="00DC0B75">
        <w:rPr>
          <w:i/>
          <w:iCs/>
          <w:color w:val="000000" w:themeColor="text1"/>
        </w:rPr>
        <w:t>Keyword:</w:t>
      </w:r>
      <w:r w:rsidRPr="00DC0B75">
        <w:rPr>
          <w:color w:val="000000" w:themeColor="text1"/>
        </w:rPr>
        <w:tab/>
      </w:r>
      <w:r w:rsidR="00A14107" w:rsidRPr="00DC0B75">
        <w:rPr>
          <w:b/>
          <w:bCs/>
          <w:color w:val="000000" w:themeColor="text1"/>
        </w:rPr>
        <w:t>[Complex Number Format]</w:t>
      </w:r>
    </w:p>
    <w:p w14:paraId="14DB2644" w14:textId="09AC7F9A" w:rsidR="002C28E3" w:rsidRPr="00DC0B75" w:rsidRDefault="002C28E3" w:rsidP="002C28E3">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lastRenderedPageBreak/>
        <w:t>Required:</w:t>
      </w:r>
      <w:r w:rsidRPr="00DC0B75">
        <w:rPr>
          <w:rFonts w:ascii="Times New Roman" w:eastAsia="SimSun" w:hAnsi="Times New Roman" w:cs="Times New Roman"/>
          <w:color w:val="000000" w:themeColor="text1"/>
          <w:sz w:val="24"/>
          <w:szCs w:val="24"/>
        </w:rPr>
        <w:tab/>
      </w:r>
      <w:r w:rsidR="00C435C2" w:rsidRPr="00DC0B75">
        <w:rPr>
          <w:rFonts w:ascii="Times New Roman" w:eastAsia="SimSun" w:hAnsi="Times New Roman" w:cs="Times New Roman"/>
          <w:color w:val="000000" w:themeColor="text1"/>
          <w:sz w:val="24"/>
          <w:szCs w:val="24"/>
        </w:rPr>
        <w:t>Required, if the option line is not present and the [Noise Data] and/or [Network Data] are present</w:t>
      </w:r>
      <w:r w:rsidR="0087488F" w:rsidRPr="00DC0B75">
        <w:rPr>
          <w:rFonts w:ascii="Times New Roman" w:eastAsia="SimSun" w:hAnsi="Times New Roman" w:cs="Times New Roman"/>
          <w:color w:val="000000" w:themeColor="text1"/>
          <w:sz w:val="24"/>
          <w:szCs w:val="24"/>
        </w:rPr>
        <w:t>, otherwise illegal</w:t>
      </w:r>
      <w:r w:rsidR="00BF7D5B" w:rsidRPr="00DC0B75">
        <w:rPr>
          <w:rFonts w:ascii="Times New Roman" w:eastAsia="SimSun" w:hAnsi="Times New Roman" w:cs="Times New Roman"/>
          <w:color w:val="000000" w:themeColor="text1"/>
          <w:sz w:val="24"/>
          <w:szCs w:val="24"/>
        </w:rPr>
        <w:t>.</w:t>
      </w:r>
    </w:p>
    <w:p w14:paraId="3657AD29" w14:textId="52FD31F0" w:rsidR="002C28E3" w:rsidRPr="00DC0B75" w:rsidRDefault="002C28E3" w:rsidP="002C28E3">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Description:</w:t>
      </w:r>
      <w:r w:rsidRPr="00DC0B75">
        <w:rPr>
          <w:rFonts w:ascii="Times New Roman" w:eastAsia="SimSun" w:hAnsi="Times New Roman" w:cs="Times New Roman"/>
          <w:color w:val="000000" w:themeColor="text1"/>
          <w:sz w:val="24"/>
          <w:szCs w:val="24"/>
        </w:rPr>
        <w:tab/>
        <w:t xml:space="preserve">The </w:t>
      </w:r>
      <w:r w:rsidR="00A14107" w:rsidRPr="00DC0B75">
        <w:rPr>
          <w:rFonts w:ascii="Times New Roman" w:eastAsia="SimSun" w:hAnsi="Times New Roman" w:cs="Times New Roman"/>
          <w:color w:val="000000" w:themeColor="text1"/>
          <w:sz w:val="24"/>
          <w:szCs w:val="24"/>
        </w:rPr>
        <w:t>[Complex Number Format]</w:t>
      </w:r>
      <w:r w:rsidRPr="00DC0B75">
        <w:rPr>
          <w:rFonts w:ascii="Times New Roman" w:eastAsia="SimSun" w:hAnsi="Times New Roman" w:cs="Times New Roman"/>
          <w:color w:val="000000" w:themeColor="text1"/>
          <w:sz w:val="24"/>
          <w:szCs w:val="24"/>
        </w:rPr>
        <w:t xml:space="preserve"> keyword specifies the</w:t>
      </w:r>
      <w:r w:rsidR="00EF54CC" w:rsidRPr="00DC0B75">
        <w:rPr>
          <w:rFonts w:ascii="Times New Roman" w:eastAsia="SimSun" w:hAnsi="Times New Roman" w:cs="Times New Roman"/>
          <w:color w:val="000000" w:themeColor="text1"/>
          <w:sz w:val="24"/>
          <w:szCs w:val="24"/>
        </w:rPr>
        <w:t xml:space="preserve"> format of the network parameter data pairs</w:t>
      </w:r>
      <w:r w:rsidRPr="00DC0B75">
        <w:rPr>
          <w:rFonts w:ascii="Times New Roman" w:eastAsia="SimSun" w:hAnsi="Times New Roman" w:cs="Times New Roman"/>
          <w:color w:val="000000" w:themeColor="text1"/>
          <w:sz w:val="24"/>
          <w:szCs w:val="24"/>
        </w:rPr>
        <w:t>.</w:t>
      </w:r>
    </w:p>
    <w:p w14:paraId="5C9AC90C" w14:textId="77777777" w:rsidR="002C28E3" w:rsidRPr="00DC0B75" w:rsidRDefault="002C28E3" w:rsidP="002C28E3">
      <w:pPr>
        <w:pStyle w:val="HTMLPreformatted"/>
        <w:spacing w:before="0"/>
        <w:rPr>
          <w:rFonts w:ascii="Times New Roman" w:hAnsi="Times New Roman" w:cs="Times New Roman"/>
          <w:color w:val="000000" w:themeColor="text1"/>
          <w:sz w:val="24"/>
          <w:szCs w:val="24"/>
        </w:rPr>
      </w:pPr>
    </w:p>
    <w:p w14:paraId="1F2462BF" w14:textId="5F0D6C9F" w:rsidR="002C28E3" w:rsidRPr="00DC0B75" w:rsidRDefault="002C28E3" w:rsidP="002C28E3">
      <w:pPr>
        <w:pStyle w:val="HTMLPreformatted"/>
        <w:tabs>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Usage rules:</w:t>
      </w:r>
      <w:r w:rsidRPr="00DC0B75">
        <w:rPr>
          <w:rFonts w:ascii="Times New Roman" w:eastAsia="SimSun" w:hAnsi="Times New Roman" w:cs="Times New Roman"/>
          <w:color w:val="000000" w:themeColor="text1"/>
          <w:sz w:val="24"/>
          <w:szCs w:val="24"/>
        </w:rPr>
        <w:tab/>
        <w:t xml:space="preserve">The </w:t>
      </w:r>
      <w:r w:rsidR="00A14107" w:rsidRPr="00DC0B75">
        <w:rPr>
          <w:rFonts w:ascii="Times New Roman" w:eastAsia="SimSun" w:hAnsi="Times New Roman" w:cs="Times New Roman"/>
          <w:color w:val="000000" w:themeColor="text1"/>
          <w:sz w:val="24"/>
          <w:szCs w:val="24"/>
        </w:rPr>
        <w:t>[Complex Number Format]</w:t>
      </w:r>
      <w:r w:rsidRPr="00DC0B75">
        <w:rPr>
          <w:rFonts w:ascii="Times New Roman" w:eastAsia="SimSun" w:hAnsi="Times New Roman" w:cs="Times New Roman"/>
          <w:color w:val="000000" w:themeColor="text1"/>
          <w:sz w:val="24"/>
          <w:szCs w:val="24"/>
        </w:rPr>
        <w:t xml:space="preserve"> keyword </w:t>
      </w:r>
      <w:r w:rsidR="00A03711" w:rsidRPr="00DC0B75">
        <w:rPr>
          <w:rFonts w:ascii="Times New Roman" w:eastAsia="SimSun" w:hAnsi="Times New Roman" w:cs="Times New Roman"/>
          <w:color w:val="000000" w:themeColor="text1"/>
          <w:sz w:val="24"/>
          <w:szCs w:val="24"/>
        </w:rPr>
        <w:t xml:space="preserve">shall be placed between the [Version] and the [Number of Ports] keyword, and shall be </w:t>
      </w:r>
      <w:r w:rsidRPr="00DC0B75">
        <w:rPr>
          <w:rFonts w:ascii="Times New Roman" w:eastAsia="SimSun" w:hAnsi="Times New Roman" w:cs="Times New Roman"/>
          <w:color w:val="000000" w:themeColor="text1"/>
          <w:sz w:val="24"/>
          <w:szCs w:val="24"/>
        </w:rPr>
        <w:t>followed by a white space and one of the following arguments:</w:t>
      </w:r>
    </w:p>
    <w:p w14:paraId="51ED0211" w14:textId="77777777" w:rsidR="002C28E3" w:rsidRPr="00DC0B75" w:rsidRDefault="002C28E3" w:rsidP="002C28E3">
      <w:pPr>
        <w:pStyle w:val="HTMLPreformatted"/>
        <w:tabs>
          <w:tab w:val="left" w:pos="1440"/>
        </w:tabs>
        <w:spacing w:before="0"/>
        <w:rPr>
          <w:rFonts w:ascii="Times New Roman" w:eastAsia="SimSun" w:hAnsi="Times New Roman" w:cs="Times New Roman"/>
          <w:color w:val="000000" w:themeColor="text1"/>
          <w:sz w:val="24"/>
          <w:szCs w:val="24"/>
        </w:rPr>
      </w:pPr>
    </w:p>
    <w:p w14:paraId="084A2A63" w14:textId="5D0377F5" w:rsidR="002C28E3" w:rsidRPr="00DC0B75" w:rsidRDefault="002C28E3" w:rsidP="00EF54CC">
      <w:pPr>
        <w:pStyle w:val="HTMLPreformatted"/>
        <w:tabs>
          <w:tab w:val="clear" w:pos="916"/>
          <w:tab w:val="clear" w:pos="1832"/>
          <w:tab w:val="left" w:pos="1260"/>
          <w:tab w:val="left" w:pos="180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DB</w:t>
      </w:r>
      <w:r w:rsidRPr="00DC0B75">
        <w:rPr>
          <w:rFonts w:ascii="Times New Roman" w:eastAsia="SimSun" w:hAnsi="Times New Roman" w:cs="Times New Roman"/>
          <w:color w:val="000000" w:themeColor="text1"/>
          <w:sz w:val="24"/>
          <w:szCs w:val="24"/>
        </w:rPr>
        <w:tab/>
        <w:t>for decibel-angle (decibel = 20 × log</w:t>
      </w:r>
      <w:r w:rsidRPr="00DC0B75">
        <w:rPr>
          <w:rFonts w:ascii="Times New Roman" w:eastAsia="SimSun" w:hAnsi="Times New Roman" w:cs="Times New Roman"/>
          <w:color w:val="000000" w:themeColor="text1"/>
          <w:sz w:val="24"/>
          <w:szCs w:val="24"/>
          <w:vertAlign w:val="subscript"/>
        </w:rPr>
        <w:t>10</w:t>
      </w:r>
      <w:r w:rsidRPr="00DC0B75">
        <w:rPr>
          <w:rFonts w:ascii="Times New Roman" w:eastAsia="SimSun" w:hAnsi="Times New Roman" w:cs="Times New Roman"/>
          <w:color w:val="000000" w:themeColor="text1"/>
          <w:sz w:val="24"/>
          <w:szCs w:val="24"/>
        </w:rPr>
        <w:t>|magnitude|)</w:t>
      </w:r>
    </w:p>
    <w:p w14:paraId="2048CAC5" w14:textId="3B943BEE" w:rsidR="002C28E3" w:rsidRPr="00DC0B75" w:rsidRDefault="002C28E3" w:rsidP="00EF54CC">
      <w:pPr>
        <w:pStyle w:val="HTMLPreformatted"/>
        <w:tabs>
          <w:tab w:val="clear" w:pos="916"/>
          <w:tab w:val="clear" w:pos="1832"/>
          <w:tab w:val="left" w:pos="1260"/>
          <w:tab w:val="left" w:pos="180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MA</w:t>
      </w:r>
      <w:r w:rsidRPr="00DC0B75">
        <w:rPr>
          <w:rFonts w:ascii="Times New Roman" w:eastAsia="SimSun" w:hAnsi="Times New Roman" w:cs="Times New Roman"/>
          <w:color w:val="000000" w:themeColor="text1"/>
          <w:sz w:val="24"/>
          <w:szCs w:val="24"/>
        </w:rPr>
        <w:tab/>
        <w:t>for magnitude-angle,</w:t>
      </w:r>
    </w:p>
    <w:p w14:paraId="672B259D" w14:textId="33BC4BE7" w:rsidR="002C28E3" w:rsidRPr="00DC0B75" w:rsidRDefault="002C28E3" w:rsidP="00EF54CC">
      <w:pPr>
        <w:pStyle w:val="HTMLPreformatted"/>
        <w:tabs>
          <w:tab w:val="clear" w:pos="916"/>
          <w:tab w:val="clear" w:pos="1832"/>
          <w:tab w:val="left" w:pos="1260"/>
          <w:tab w:val="left" w:pos="1800"/>
        </w:tabs>
        <w:spacing w:before="0"/>
        <w:ind w:left="72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RI</w:t>
      </w:r>
      <w:r w:rsidRPr="00DC0B75">
        <w:rPr>
          <w:rFonts w:ascii="Times New Roman" w:eastAsia="SimSun" w:hAnsi="Times New Roman" w:cs="Times New Roman"/>
          <w:color w:val="000000" w:themeColor="text1"/>
          <w:sz w:val="24"/>
          <w:szCs w:val="24"/>
        </w:rPr>
        <w:tab/>
        <w:t xml:space="preserve">for </w:t>
      </w:r>
      <w:proofErr w:type="gramStart"/>
      <w:r w:rsidRPr="00DC0B75">
        <w:rPr>
          <w:rFonts w:ascii="Times New Roman" w:eastAsia="SimSun" w:hAnsi="Times New Roman" w:cs="Times New Roman"/>
          <w:color w:val="000000" w:themeColor="text1"/>
          <w:sz w:val="24"/>
          <w:szCs w:val="24"/>
        </w:rPr>
        <w:t>real-imaginary</w:t>
      </w:r>
      <w:proofErr w:type="gramEnd"/>
      <w:r w:rsidR="00EF54CC" w:rsidRPr="00DC0B75">
        <w:rPr>
          <w:rFonts w:ascii="Times New Roman" w:eastAsia="SimSun" w:hAnsi="Times New Roman" w:cs="Times New Roman"/>
          <w:color w:val="000000" w:themeColor="text1"/>
          <w:sz w:val="24"/>
          <w:szCs w:val="24"/>
        </w:rPr>
        <w:t>.</w:t>
      </w:r>
    </w:p>
    <w:p w14:paraId="1008A8EB" w14:textId="7D4ED7A4" w:rsidR="002C28E3" w:rsidRPr="00DC0B75" w:rsidRDefault="002C28E3" w:rsidP="002C28E3">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73908E7F" w14:textId="379180A1" w:rsidR="00EF54CC" w:rsidRPr="00DC0B75" w:rsidRDefault="00EF54CC" w:rsidP="002C28E3">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DC0B75">
        <w:rPr>
          <w:rFonts w:ascii="Times New Roman" w:eastAsia="SimSun" w:hAnsi="Times New Roman" w:cs="Times New Roman"/>
          <w:color w:val="000000" w:themeColor="text1"/>
          <w:sz w:val="24"/>
          <w:szCs w:val="24"/>
        </w:rPr>
        <w:t>Angles are given in degrees.  Note that this format definition does not apply to noise parameters (refer to the “Noise Parameter Data” section later in this specification) and to keywords which define their own number format.</w:t>
      </w:r>
    </w:p>
    <w:p w14:paraId="1ABBA9F7" w14:textId="77777777" w:rsidR="00EF54CC" w:rsidRPr="00DC0B75" w:rsidRDefault="00EF54CC" w:rsidP="002C28E3">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3744EA88" w14:textId="77777777" w:rsidR="002C28E3" w:rsidRPr="00DC0B75" w:rsidRDefault="002C28E3" w:rsidP="002C28E3">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Example:</w:t>
      </w:r>
    </w:p>
    <w:p w14:paraId="3EA08464" w14:textId="073F6C90" w:rsidR="002C28E3" w:rsidRPr="00DC0B75" w:rsidRDefault="00A14107" w:rsidP="00046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DC0B75">
        <w:rPr>
          <w:rFonts w:eastAsia="SimSun"/>
          <w:color w:val="000000" w:themeColor="text1"/>
          <w:sz w:val="24"/>
          <w:szCs w:val="24"/>
        </w:rPr>
        <w:t>[Complex Number Format]</w:t>
      </w:r>
      <w:r w:rsidR="002C28E3" w:rsidRPr="00DC0B75">
        <w:rPr>
          <w:rFonts w:eastAsia="SimSun"/>
          <w:color w:val="000000" w:themeColor="text1"/>
          <w:sz w:val="24"/>
          <w:szCs w:val="24"/>
        </w:rPr>
        <w:t xml:space="preserve"> RI</w:t>
      </w:r>
    </w:p>
    <w:p w14:paraId="32771831" w14:textId="77777777" w:rsidR="007E4369" w:rsidRPr="00DC0B75" w:rsidRDefault="007E4369" w:rsidP="007E4369">
      <w:pPr>
        <w:pStyle w:val="HTMLPreformatted"/>
        <w:tabs>
          <w:tab w:val="clear" w:pos="916"/>
          <w:tab w:val="left" w:pos="1440"/>
        </w:tabs>
        <w:spacing w:before="0"/>
        <w:rPr>
          <w:rFonts w:ascii="Times New Roman" w:hAnsi="Times New Roman" w:cs="Times New Roman"/>
          <w:color w:val="000000" w:themeColor="text1"/>
          <w:sz w:val="24"/>
          <w:szCs w:val="24"/>
        </w:rPr>
      </w:pPr>
    </w:p>
    <w:p w14:paraId="7F9CB234" w14:textId="77777777" w:rsidR="007E4369" w:rsidRPr="00DC0B75" w:rsidRDefault="007E4369" w:rsidP="007E4369">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396D66EF" w14:textId="1D8F5A94" w:rsidR="007E4369" w:rsidRPr="00DC0B75" w:rsidRDefault="007E4369" w:rsidP="007E4369">
      <w:pPr>
        <w:pStyle w:val="HTMLPreformatted"/>
        <w:tabs>
          <w:tab w:val="clear" w:pos="916"/>
          <w:tab w:val="left" w:pos="1440"/>
        </w:tabs>
        <w:spacing w:before="0"/>
        <w:rPr>
          <w:rFonts w:ascii="Times New Roman" w:hAnsi="Times New Roman" w:cs="Times New Roman"/>
          <w:color w:val="000000" w:themeColor="text1"/>
          <w:sz w:val="24"/>
          <w:szCs w:val="24"/>
        </w:rPr>
      </w:pPr>
      <w:r w:rsidRPr="00DC0B75">
        <w:rPr>
          <w:rFonts w:ascii="Times New Roman" w:eastAsia="SimSun" w:hAnsi="Times New Roman" w:cs="Times New Roman"/>
          <w:i/>
          <w:iCs/>
          <w:color w:val="000000" w:themeColor="text1"/>
          <w:sz w:val="24"/>
          <w:szCs w:val="24"/>
        </w:rPr>
        <w:t>Full Example:</w:t>
      </w:r>
    </w:p>
    <w:p w14:paraId="08C8E288" w14:textId="77777777" w:rsidR="007E4369" w:rsidRPr="00DC0B75" w:rsidRDefault="007E4369" w:rsidP="007E4369">
      <w:pPr>
        <w:pStyle w:val="HTMLPreformatted"/>
        <w:tabs>
          <w:tab w:val="clear" w:pos="916"/>
          <w:tab w:val="left" w:pos="1440"/>
        </w:tabs>
        <w:spacing w:before="0"/>
        <w:rPr>
          <w:rFonts w:ascii="Times New Roman" w:hAnsi="Times New Roman" w:cs="Times New Roman"/>
          <w:color w:val="000000" w:themeColor="text1"/>
          <w:sz w:val="24"/>
          <w:szCs w:val="24"/>
        </w:rPr>
      </w:pPr>
    </w:p>
    <w:p w14:paraId="1DE7D88F" w14:textId="77777777" w:rsidR="007E4369" w:rsidRPr="00DC0B75" w:rsidRDefault="007E4369" w:rsidP="007E4369">
      <w:pPr>
        <w:pStyle w:val="HTMLPreformatted"/>
        <w:spacing w:before="0"/>
        <w:rPr>
          <w:color w:val="000000" w:themeColor="text1"/>
        </w:rPr>
      </w:pPr>
      <w:r w:rsidRPr="00DC0B75">
        <w:rPr>
          <w:color w:val="000000" w:themeColor="text1"/>
          <w:sz w:val="24"/>
          <w:szCs w:val="24"/>
        </w:rPr>
        <w:t>! Example for a Version 3.0 file with</w:t>
      </w:r>
      <w:r w:rsidRPr="00DC0B75">
        <w:rPr>
          <w:color w:val="000000" w:themeColor="text1"/>
        </w:rPr>
        <w:t xml:space="preserve"> 4-port S-parameter data:</w:t>
      </w:r>
    </w:p>
    <w:p w14:paraId="1A046F8E" w14:textId="77777777" w:rsidR="007E4369" w:rsidRPr="00DC0B75" w:rsidRDefault="007E4369"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Note that the option line is replaced by the new keywords, and</w:t>
      </w:r>
    </w:p>
    <w:p w14:paraId="2B320D89" w14:textId="283168E2" w:rsidR="007E4369" w:rsidRPr="00DC0B75" w:rsidRDefault="007E4369"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xml:space="preserve">! </w:t>
      </w:r>
      <w:r w:rsidR="00046550" w:rsidRPr="00DC0B75">
        <w:rPr>
          <w:rFonts w:ascii="Courier New" w:hAnsi="Courier New" w:cs="Courier New"/>
          <w:color w:val="000000" w:themeColor="text1"/>
        </w:rPr>
        <w:t xml:space="preserve">that </w:t>
      </w:r>
      <w:r w:rsidRPr="00DC0B75">
        <w:rPr>
          <w:rFonts w:ascii="Courier New" w:hAnsi="Courier New" w:cs="Courier New"/>
          <w:color w:val="000000" w:themeColor="text1"/>
        </w:rPr>
        <w:t xml:space="preserve">the [Reference] keyword uses a single reference </w:t>
      </w:r>
      <w:proofErr w:type="gramStart"/>
      <w:r w:rsidRPr="00DC0B75">
        <w:rPr>
          <w:rFonts w:ascii="Courier New" w:hAnsi="Courier New" w:cs="Courier New"/>
          <w:color w:val="000000" w:themeColor="text1"/>
        </w:rPr>
        <w:t>resistance</w:t>
      </w:r>
      <w:proofErr w:type="gramEnd"/>
    </w:p>
    <w:p w14:paraId="22D7E53C" w14:textId="77777777" w:rsidR="00AE03B7" w:rsidRPr="00DC0B75" w:rsidRDefault="007E4369"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argument of 50 Ohms</w:t>
      </w:r>
      <w:r w:rsidR="00046550" w:rsidRPr="00DC0B75">
        <w:rPr>
          <w:rFonts w:ascii="Courier New" w:hAnsi="Courier New" w:cs="Courier New"/>
          <w:color w:val="000000" w:themeColor="text1"/>
        </w:rPr>
        <w:t xml:space="preserve"> </w:t>
      </w:r>
      <w:r w:rsidR="00AE03B7" w:rsidRPr="00DC0B75">
        <w:rPr>
          <w:rFonts w:ascii="Courier New" w:hAnsi="Courier New" w:cs="Courier New"/>
          <w:color w:val="000000" w:themeColor="text1"/>
        </w:rPr>
        <w:t xml:space="preserve">for all ports </w:t>
      </w:r>
      <w:r w:rsidR="00046550" w:rsidRPr="00DC0B75">
        <w:rPr>
          <w:rFonts w:ascii="Courier New" w:hAnsi="Courier New" w:cs="Courier New"/>
          <w:color w:val="000000" w:themeColor="text1"/>
        </w:rPr>
        <w:t>(</w:t>
      </w:r>
      <w:r w:rsidRPr="00DC0B75">
        <w:rPr>
          <w:rFonts w:ascii="Courier New" w:hAnsi="Courier New" w:cs="Courier New"/>
          <w:color w:val="000000" w:themeColor="text1"/>
        </w:rPr>
        <w:t xml:space="preserve">which is </w:t>
      </w:r>
      <w:r w:rsidR="00046550" w:rsidRPr="00DC0B75">
        <w:rPr>
          <w:rFonts w:ascii="Courier New" w:hAnsi="Courier New" w:cs="Courier New"/>
          <w:color w:val="000000" w:themeColor="text1"/>
        </w:rPr>
        <w:t xml:space="preserve">now </w:t>
      </w:r>
      <w:r w:rsidRPr="00DC0B75">
        <w:rPr>
          <w:rFonts w:ascii="Courier New" w:hAnsi="Courier New" w:cs="Courier New"/>
          <w:color w:val="000000" w:themeColor="text1"/>
        </w:rPr>
        <w:t>permitted in</w:t>
      </w:r>
    </w:p>
    <w:p w14:paraId="570EC391" w14:textId="4F81F860" w:rsidR="007E4369" w:rsidRPr="00DC0B75" w:rsidRDefault="00AE03B7"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w:t>
      </w:r>
      <w:r w:rsidR="007E4369" w:rsidRPr="00DC0B75">
        <w:rPr>
          <w:rFonts w:ascii="Courier New" w:hAnsi="Courier New" w:cs="Courier New"/>
          <w:color w:val="000000" w:themeColor="text1"/>
        </w:rPr>
        <w:t xml:space="preserve"> Version 3.0</w:t>
      </w:r>
      <w:r w:rsidR="00046550" w:rsidRPr="00DC0B75">
        <w:rPr>
          <w:rFonts w:ascii="Courier New" w:hAnsi="Courier New" w:cs="Courier New"/>
          <w:color w:val="000000" w:themeColor="text1"/>
        </w:rPr>
        <w:t>)</w:t>
      </w:r>
      <w:r w:rsidR="007E4369" w:rsidRPr="00DC0B75">
        <w:rPr>
          <w:rFonts w:ascii="Courier New" w:hAnsi="Courier New" w:cs="Courier New"/>
          <w:color w:val="000000" w:themeColor="text1"/>
        </w:rPr>
        <w:t>.</w:t>
      </w:r>
    </w:p>
    <w:p w14:paraId="7909D5EA" w14:textId="35581C8C" w:rsidR="007E4369" w:rsidRPr="00DC0B75" w:rsidRDefault="00046550"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w:t>
      </w:r>
    </w:p>
    <w:p w14:paraId="09605B49" w14:textId="4949A5C1" w:rsidR="007E4369" w:rsidRPr="00DC0B75" w:rsidRDefault="007E4369"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 xml:space="preserve">[Version] </w:t>
      </w:r>
      <w:r w:rsidR="00046550" w:rsidRPr="00DC0B75">
        <w:rPr>
          <w:rFonts w:ascii="Courier New" w:hAnsi="Courier New" w:cs="Courier New"/>
          <w:color w:val="000000" w:themeColor="text1"/>
        </w:rPr>
        <w:t>3.0</w:t>
      </w:r>
    </w:p>
    <w:p w14:paraId="7B8E1AC6" w14:textId="28E18B91" w:rsidR="00046550" w:rsidRPr="00DC0B75" w:rsidRDefault="00046550"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[Parameter Type] S</w:t>
      </w:r>
    </w:p>
    <w:p w14:paraId="20D304F2" w14:textId="4E17FD49" w:rsidR="00046550" w:rsidRPr="00DC0B75" w:rsidRDefault="00046550"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[Frequency Unit] MHz</w:t>
      </w:r>
    </w:p>
    <w:p w14:paraId="586F8058" w14:textId="22636892" w:rsidR="00046550" w:rsidRPr="00DC0B75" w:rsidRDefault="00A14107"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[Complex Number Format]</w:t>
      </w:r>
      <w:r w:rsidR="00046550" w:rsidRPr="00DC0B75">
        <w:rPr>
          <w:rFonts w:ascii="Courier New" w:hAnsi="Courier New" w:cs="Courier New"/>
          <w:color w:val="000000" w:themeColor="text1"/>
        </w:rPr>
        <w:t xml:space="preserve"> MA</w:t>
      </w:r>
    </w:p>
    <w:p w14:paraId="5B026499" w14:textId="77777777" w:rsidR="007E4369" w:rsidRPr="00DC0B75" w:rsidRDefault="007E4369"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[Number of Ports] 4</w:t>
      </w:r>
    </w:p>
    <w:p w14:paraId="05DA3281" w14:textId="272AE215" w:rsidR="007E4369" w:rsidRPr="00DC0B75" w:rsidRDefault="007E4369" w:rsidP="007E4369">
      <w:pPr>
        <w:tabs>
          <w:tab w:val="left" w:pos="1440"/>
        </w:tabs>
        <w:spacing w:before="0"/>
        <w:rPr>
          <w:rFonts w:ascii="Courier New" w:hAnsi="Courier New" w:cs="Courier New"/>
          <w:color w:val="000000" w:themeColor="text1"/>
        </w:rPr>
      </w:pPr>
      <w:r w:rsidRPr="00DC0B75">
        <w:rPr>
          <w:rFonts w:ascii="Courier New" w:hAnsi="Courier New" w:cs="Courier New"/>
          <w:color w:val="000000" w:themeColor="text1"/>
        </w:rPr>
        <w:t>[Reference]</w:t>
      </w:r>
      <w:r w:rsidR="00046550" w:rsidRPr="00DC0B75">
        <w:rPr>
          <w:rFonts w:ascii="Courier New" w:hAnsi="Courier New" w:cs="Courier New"/>
          <w:color w:val="000000" w:themeColor="text1"/>
        </w:rPr>
        <w:t xml:space="preserve"> 50</w:t>
      </w:r>
    </w:p>
    <w:p w14:paraId="329E36FF" w14:textId="520F7EA9" w:rsidR="007E4369" w:rsidRPr="00DC0B75" w:rsidRDefault="007E4369" w:rsidP="007E4369">
      <w:pPr>
        <w:tabs>
          <w:tab w:val="left" w:pos="1440"/>
        </w:tabs>
        <w:spacing w:before="0"/>
        <w:rPr>
          <w:rFonts w:ascii="Courier New" w:hAnsi="Courier New" w:cs="Courier New"/>
          <w:b/>
          <w:bCs/>
          <w:color w:val="000000" w:themeColor="text1"/>
          <w:u w:val="single"/>
        </w:rPr>
      </w:pPr>
      <w:r w:rsidRPr="00DC0B75">
        <w:rPr>
          <w:rFonts w:ascii="Courier New" w:hAnsi="Courier New" w:cs="Courier New"/>
          <w:color w:val="000000" w:themeColor="text1"/>
        </w:rPr>
        <w:t>[Number of Frequencies] 1</w:t>
      </w:r>
      <w:r w:rsidR="00046550" w:rsidRPr="00DC0B75">
        <w:rPr>
          <w:rFonts w:ascii="Courier New" w:hAnsi="Courier New" w:cs="Courier New"/>
          <w:color w:val="000000" w:themeColor="text1"/>
        </w:rPr>
        <w:t>00</w:t>
      </w:r>
    </w:p>
    <w:p w14:paraId="2F03BB55" w14:textId="77777777" w:rsidR="002C28E3" w:rsidRPr="00DC0B75" w:rsidRDefault="002C28E3" w:rsidP="002C28E3">
      <w:pPr>
        <w:tabs>
          <w:tab w:val="left" w:pos="1440"/>
        </w:tabs>
        <w:spacing w:before="0"/>
        <w:rPr>
          <w:color w:val="000000" w:themeColor="text1"/>
        </w:rPr>
      </w:pPr>
    </w:p>
    <w:p w14:paraId="7C6FA0DB" w14:textId="77777777" w:rsidR="001574DC" w:rsidRPr="00DC0B75" w:rsidRDefault="001574DC" w:rsidP="002C28E3">
      <w:pPr>
        <w:tabs>
          <w:tab w:val="left" w:pos="1440"/>
        </w:tabs>
        <w:spacing w:before="0"/>
        <w:rPr>
          <w:color w:val="000000" w:themeColor="text1"/>
        </w:rPr>
      </w:pPr>
    </w:p>
    <w:p w14:paraId="53F1A491" w14:textId="77777777" w:rsidR="001574DC" w:rsidRPr="00DC0B75" w:rsidRDefault="001574DC" w:rsidP="001574DC">
      <w:pPr>
        <w:pStyle w:val="HTMLPreformatted"/>
        <w:pBdr>
          <w:bottom w:val="single" w:sz="12" w:space="1" w:color="auto"/>
        </w:pBdr>
        <w:spacing w:before="0"/>
        <w:rPr>
          <w:rFonts w:ascii="Times New Roman" w:hAnsi="Times New Roman" w:cs="Times New Roman"/>
          <w:color w:val="000000" w:themeColor="text1"/>
          <w:sz w:val="24"/>
          <w:szCs w:val="24"/>
        </w:rPr>
      </w:pPr>
    </w:p>
    <w:p w14:paraId="65146659" w14:textId="2403374E" w:rsidR="00FB3DCD" w:rsidRPr="00DC0B75" w:rsidRDefault="001B23D0" w:rsidP="00FB3DCD">
      <w:pPr>
        <w:pStyle w:val="HTMLPreformatted"/>
        <w:spacing w:before="60"/>
        <w:rPr>
          <w:rFonts w:ascii="Times New Roman" w:hAnsi="Times New Roman" w:cs="Times New Roman"/>
          <w:b/>
          <w:color w:val="000000" w:themeColor="text1"/>
          <w:sz w:val="24"/>
          <w:szCs w:val="24"/>
        </w:rPr>
      </w:pPr>
      <w:r w:rsidRPr="00DC0B75">
        <w:rPr>
          <w:rFonts w:ascii="Times New Roman" w:hAnsi="Times New Roman" w:cs="Times New Roman"/>
          <w:b/>
          <w:color w:val="000000" w:themeColor="text1"/>
          <w:sz w:val="24"/>
          <w:szCs w:val="24"/>
        </w:rPr>
        <w:t>BACKGROUND INFORMATION/HISTORY:</w:t>
      </w:r>
      <w:bookmarkEnd w:id="0"/>
      <w:bookmarkEnd w:id="1"/>
      <w:bookmarkEnd w:id="2"/>
    </w:p>
    <w:p w14:paraId="765C5F23" w14:textId="393428C2" w:rsidR="007E16BA" w:rsidRPr="00DC0B75" w:rsidRDefault="007E16BA" w:rsidP="00FB3DCD">
      <w:pPr>
        <w:pStyle w:val="HTMLPreformatted"/>
        <w:spacing w:before="60"/>
        <w:rPr>
          <w:rFonts w:ascii="Times New Roman" w:hAnsi="Times New Roman" w:cs="Times New Roman"/>
          <w:bCs/>
          <w:color w:val="000000" w:themeColor="text1"/>
          <w:sz w:val="24"/>
          <w:szCs w:val="24"/>
        </w:rPr>
      </w:pPr>
    </w:p>
    <w:p w14:paraId="0BE9A050" w14:textId="4EA5DDE1" w:rsidR="00535662" w:rsidRPr="00155DAB" w:rsidRDefault="00771D64" w:rsidP="00535662">
      <w:pPr>
        <w:pStyle w:val="HTMLPreformatted"/>
        <w:spacing w:before="0"/>
        <w:rPr>
          <w:rFonts w:ascii="Times New Roman" w:hAnsi="Times New Roman" w:cs="Times New Roman"/>
          <w:color w:val="000000" w:themeColor="text1"/>
          <w:sz w:val="24"/>
          <w:szCs w:val="24"/>
        </w:rPr>
      </w:pPr>
      <w:r w:rsidRPr="00DC0B75">
        <w:rPr>
          <w:rFonts w:ascii="Times New Roman" w:hAnsi="Times New Roman" w:cs="Times New Roman"/>
          <w:color w:val="000000" w:themeColor="text1"/>
          <w:sz w:val="24"/>
          <w:szCs w:val="24"/>
        </w:rPr>
        <w:t>T</w:t>
      </w:r>
      <w:r w:rsidR="006B0629" w:rsidRPr="00DC0B75">
        <w:rPr>
          <w:rFonts w:ascii="Times New Roman" w:hAnsi="Times New Roman" w:cs="Times New Roman"/>
          <w:color w:val="000000" w:themeColor="text1"/>
          <w:sz w:val="24"/>
          <w:szCs w:val="24"/>
        </w:rPr>
        <w:t>he concepts in this TSIRD are based on discussions in the IBIS Interconnect Task Group on this subject during the month of February 2024.</w:t>
      </w:r>
    </w:p>
    <w:sectPr w:rsidR="00535662" w:rsidRPr="00155DAB" w:rsidSect="002D66AC">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C5437" w14:textId="77777777" w:rsidR="002D66AC" w:rsidRDefault="002D66AC">
      <w:r>
        <w:separator/>
      </w:r>
    </w:p>
  </w:endnote>
  <w:endnote w:type="continuationSeparator" w:id="0">
    <w:p w14:paraId="06427B05" w14:textId="77777777" w:rsidR="002D66AC" w:rsidRDefault="002D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D1C4"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1402"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41F90" w14:textId="77777777" w:rsidR="002D66AC" w:rsidRDefault="002D66AC">
      <w:r>
        <w:separator/>
      </w:r>
    </w:p>
  </w:footnote>
  <w:footnote w:type="continuationSeparator" w:id="0">
    <w:p w14:paraId="5173C2F0" w14:textId="77777777" w:rsidR="002D66AC" w:rsidRDefault="002D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4AEF"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9FBA" w14:textId="6D5F44B8" w:rsidR="0031681A" w:rsidRDefault="00A43000" w:rsidP="0031681A">
    <w:pPr>
      <w:pStyle w:val="Header"/>
      <w:jc w:val="right"/>
    </w:pPr>
    <w:r>
      <w:t>T</w:t>
    </w:r>
    <w:r w:rsidR="00B25021">
      <w:t>ouchstone</w:t>
    </w:r>
    <w:r w:rsidR="0031681A">
      <w:t xml:space="preserve"> Specification Change Template, Rev. 1.</w:t>
    </w:r>
    <w:r w:rsidR="00CE04C2">
      <w:t>0</w:t>
    </w:r>
  </w:p>
  <w:p w14:paraId="3E557CC9"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1CD62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8B1062"/>
    <w:multiLevelType w:val="hybridMultilevel"/>
    <w:tmpl w:val="89C85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B171AE"/>
    <w:multiLevelType w:val="hybridMultilevel"/>
    <w:tmpl w:val="FD74D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A6BAD"/>
    <w:multiLevelType w:val="hybridMultilevel"/>
    <w:tmpl w:val="54B64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49289">
    <w:abstractNumId w:val="9"/>
  </w:num>
  <w:num w:numId="2" w16cid:durableId="1763064114">
    <w:abstractNumId w:val="7"/>
  </w:num>
  <w:num w:numId="3" w16cid:durableId="1239093429">
    <w:abstractNumId w:val="6"/>
  </w:num>
  <w:num w:numId="4" w16cid:durableId="1083918532">
    <w:abstractNumId w:val="5"/>
  </w:num>
  <w:num w:numId="5" w16cid:durableId="746806653">
    <w:abstractNumId w:val="4"/>
  </w:num>
  <w:num w:numId="6" w16cid:durableId="276450371">
    <w:abstractNumId w:val="8"/>
  </w:num>
  <w:num w:numId="7" w16cid:durableId="482356159">
    <w:abstractNumId w:val="3"/>
  </w:num>
  <w:num w:numId="8" w16cid:durableId="85736017">
    <w:abstractNumId w:val="2"/>
  </w:num>
  <w:num w:numId="9" w16cid:durableId="1058086981">
    <w:abstractNumId w:val="1"/>
  </w:num>
  <w:num w:numId="10" w16cid:durableId="2098558335">
    <w:abstractNumId w:val="0"/>
  </w:num>
  <w:num w:numId="11" w16cid:durableId="1768505446">
    <w:abstractNumId w:val="37"/>
  </w:num>
  <w:num w:numId="12" w16cid:durableId="890700470">
    <w:abstractNumId w:val="41"/>
  </w:num>
  <w:num w:numId="13" w16cid:durableId="1402289191">
    <w:abstractNumId w:val="14"/>
  </w:num>
  <w:num w:numId="14" w16cid:durableId="1733649057">
    <w:abstractNumId w:val="56"/>
  </w:num>
  <w:num w:numId="15" w16cid:durableId="423495291">
    <w:abstractNumId w:val="8"/>
  </w:num>
  <w:num w:numId="16" w16cid:durableId="1012493421">
    <w:abstractNumId w:val="12"/>
  </w:num>
  <w:num w:numId="17" w16cid:durableId="1074473515">
    <w:abstractNumId w:val="55"/>
  </w:num>
  <w:num w:numId="18" w16cid:durableId="1317998749">
    <w:abstractNumId w:val="40"/>
  </w:num>
  <w:num w:numId="19" w16cid:durableId="1938979668">
    <w:abstractNumId w:val="23"/>
  </w:num>
  <w:num w:numId="20" w16cid:durableId="1878853179">
    <w:abstractNumId w:val="32"/>
  </w:num>
  <w:num w:numId="21" w16cid:durableId="870000075">
    <w:abstractNumId w:val="44"/>
  </w:num>
  <w:num w:numId="22" w16cid:durableId="11805000">
    <w:abstractNumId w:val="32"/>
    <w:lvlOverride w:ilvl="0">
      <w:startOverride w:val="1"/>
    </w:lvlOverride>
  </w:num>
  <w:num w:numId="23" w16cid:durableId="1739399158">
    <w:abstractNumId w:val="32"/>
    <w:lvlOverride w:ilvl="0">
      <w:startOverride w:val="1"/>
    </w:lvlOverride>
  </w:num>
  <w:num w:numId="24" w16cid:durableId="173157387">
    <w:abstractNumId w:val="32"/>
    <w:lvlOverride w:ilvl="0">
      <w:startOverride w:val="7"/>
    </w:lvlOverride>
  </w:num>
  <w:num w:numId="25" w16cid:durableId="1689528788">
    <w:abstractNumId w:val="32"/>
    <w:lvlOverride w:ilvl="0">
      <w:startOverride w:val="7"/>
    </w:lvlOverride>
  </w:num>
  <w:num w:numId="26" w16cid:durableId="1778333979">
    <w:abstractNumId w:val="53"/>
  </w:num>
  <w:num w:numId="27" w16cid:durableId="432172201">
    <w:abstractNumId w:val="35"/>
  </w:num>
  <w:num w:numId="28" w16cid:durableId="1013610364">
    <w:abstractNumId w:val="35"/>
    <w:lvlOverride w:ilvl="0">
      <w:startOverride w:val="1"/>
    </w:lvlOverride>
  </w:num>
  <w:num w:numId="29" w16cid:durableId="1530490000">
    <w:abstractNumId w:val="35"/>
    <w:lvlOverride w:ilvl="0">
      <w:startOverride w:val="1"/>
    </w:lvlOverride>
  </w:num>
  <w:num w:numId="30" w16cid:durableId="301203728">
    <w:abstractNumId w:val="20"/>
  </w:num>
  <w:num w:numId="31" w16cid:durableId="1302345029">
    <w:abstractNumId w:val="35"/>
    <w:lvlOverride w:ilvl="0">
      <w:startOverride w:val="1"/>
    </w:lvlOverride>
  </w:num>
  <w:num w:numId="32" w16cid:durableId="1253050587">
    <w:abstractNumId w:val="35"/>
    <w:lvlOverride w:ilvl="0">
      <w:startOverride w:val="1"/>
    </w:lvlOverride>
  </w:num>
  <w:num w:numId="33" w16cid:durableId="1080369523">
    <w:abstractNumId w:val="29"/>
  </w:num>
  <w:num w:numId="34" w16cid:durableId="2141219388">
    <w:abstractNumId w:val="31"/>
  </w:num>
  <w:num w:numId="35" w16cid:durableId="2018843690">
    <w:abstractNumId w:val="19"/>
  </w:num>
  <w:num w:numId="36" w16cid:durableId="1159537338">
    <w:abstractNumId w:val="14"/>
    <w:lvlOverride w:ilvl="0">
      <w:startOverride w:val="1"/>
    </w:lvlOverride>
  </w:num>
  <w:num w:numId="37" w16cid:durableId="1375232576">
    <w:abstractNumId w:val="47"/>
  </w:num>
  <w:num w:numId="38" w16cid:durableId="1987081755">
    <w:abstractNumId w:val="54"/>
  </w:num>
  <w:num w:numId="39" w16cid:durableId="580523732">
    <w:abstractNumId w:val="16"/>
  </w:num>
  <w:num w:numId="40" w16cid:durableId="1366172960">
    <w:abstractNumId w:val="14"/>
    <w:lvlOverride w:ilvl="0">
      <w:startOverride w:val="1"/>
    </w:lvlOverride>
  </w:num>
  <w:num w:numId="41" w16cid:durableId="987856620">
    <w:abstractNumId w:val="56"/>
    <w:lvlOverride w:ilvl="0">
      <w:startOverride w:val="1"/>
    </w:lvlOverride>
  </w:num>
  <w:num w:numId="42" w16cid:durableId="585961433">
    <w:abstractNumId w:val="33"/>
  </w:num>
  <w:num w:numId="43" w16cid:durableId="729381322">
    <w:abstractNumId w:val="43"/>
  </w:num>
  <w:num w:numId="44" w16cid:durableId="2121022158">
    <w:abstractNumId w:val="50"/>
  </w:num>
  <w:num w:numId="45" w16cid:durableId="1607272439">
    <w:abstractNumId w:val="49"/>
  </w:num>
  <w:num w:numId="46" w16cid:durableId="1363633378">
    <w:abstractNumId w:val="46"/>
  </w:num>
  <w:num w:numId="47" w16cid:durableId="602152069">
    <w:abstractNumId w:val="28"/>
  </w:num>
  <w:num w:numId="48" w16cid:durableId="2013483877">
    <w:abstractNumId w:val="39"/>
  </w:num>
  <w:num w:numId="49" w16cid:durableId="160900440">
    <w:abstractNumId w:val="21"/>
  </w:num>
  <w:num w:numId="50" w16cid:durableId="1149204718">
    <w:abstractNumId w:val="10"/>
  </w:num>
  <w:num w:numId="51" w16cid:durableId="881475743">
    <w:abstractNumId w:val="24"/>
  </w:num>
  <w:num w:numId="52" w16cid:durableId="2015454018">
    <w:abstractNumId w:val="57"/>
  </w:num>
  <w:num w:numId="53" w16cid:durableId="1040056425">
    <w:abstractNumId w:val="30"/>
  </w:num>
  <w:num w:numId="54" w16cid:durableId="249318769">
    <w:abstractNumId w:val="26"/>
  </w:num>
  <w:num w:numId="55" w16cid:durableId="1334798007">
    <w:abstractNumId w:val="51"/>
  </w:num>
  <w:num w:numId="56" w16cid:durableId="158808364">
    <w:abstractNumId w:val="17"/>
  </w:num>
  <w:num w:numId="57" w16cid:durableId="1639527053">
    <w:abstractNumId w:val="22"/>
  </w:num>
  <w:num w:numId="58" w16cid:durableId="983658155">
    <w:abstractNumId w:val="42"/>
  </w:num>
  <w:num w:numId="59" w16cid:durableId="1225486284">
    <w:abstractNumId w:val="52"/>
  </w:num>
  <w:num w:numId="60" w16cid:durableId="1598903633">
    <w:abstractNumId w:val="13"/>
  </w:num>
  <w:num w:numId="61" w16cid:durableId="566644515">
    <w:abstractNumId w:val="15"/>
  </w:num>
  <w:num w:numId="62" w16cid:durableId="1978954874">
    <w:abstractNumId w:val="58"/>
  </w:num>
  <w:num w:numId="63" w16cid:durableId="22303035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688331">
    <w:abstractNumId w:val="36"/>
  </w:num>
  <w:num w:numId="65" w16cid:durableId="1267470474">
    <w:abstractNumId w:val="48"/>
  </w:num>
  <w:num w:numId="66" w16cid:durableId="530070862">
    <w:abstractNumId w:val="27"/>
  </w:num>
  <w:num w:numId="67" w16cid:durableId="601113754">
    <w:abstractNumId w:val="18"/>
  </w:num>
  <w:num w:numId="68" w16cid:durableId="1820073550">
    <w:abstractNumId w:val="34"/>
  </w:num>
  <w:num w:numId="69" w16cid:durableId="1468430747">
    <w:abstractNumId w:val="38"/>
  </w:num>
  <w:num w:numId="70" w16cid:durableId="1108965142">
    <w:abstractNumId w:val="45"/>
  </w:num>
  <w:num w:numId="71" w16cid:durableId="1333414563">
    <w:abstractNumId w:val="11"/>
  </w:num>
  <w:num w:numId="72" w16cid:durableId="585848031">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591"/>
    <w:rsid w:val="00000931"/>
    <w:rsid w:val="00000D79"/>
    <w:rsid w:val="000010AB"/>
    <w:rsid w:val="00001925"/>
    <w:rsid w:val="00002524"/>
    <w:rsid w:val="00002F26"/>
    <w:rsid w:val="00004079"/>
    <w:rsid w:val="00005C57"/>
    <w:rsid w:val="00006EB0"/>
    <w:rsid w:val="00007FC8"/>
    <w:rsid w:val="00010036"/>
    <w:rsid w:val="000112E1"/>
    <w:rsid w:val="00011A68"/>
    <w:rsid w:val="0001335B"/>
    <w:rsid w:val="00014708"/>
    <w:rsid w:val="000153CD"/>
    <w:rsid w:val="0001634D"/>
    <w:rsid w:val="000178FD"/>
    <w:rsid w:val="00017A01"/>
    <w:rsid w:val="0002165B"/>
    <w:rsid w:val="0002221D"/>
    <w:rsid w:val="000227C3"/>
    <w:rsid w:val="00022B96"/>
    <w:rsid w:val="0002367A"/>
    <w:rsid w:val="00024B90"/>
    <w:rsid w:val="000250C5"/>
    <w:rsid w:val="00025668"/>
    <w:rsid w:val="00026608"/>
    <w:rsid w:val="00026894"/>
    <w:rsid w:val="00026AAC"/>
    <w:rsid w:val="00027139"/>
    <w:rsid w:val="00027975"/>
    <w:rsid w:val="00027AB5"/>
    <w:rsid w:val="00031605"/>
    <w:rsid w:val="0003190E"/>
    <w:rsid w:val="00037EBD"/>
    <w:rsid w:val="00040B1A"/>
    <w:rsid w:val="00041681"/>
    <w:rsid w:val="00041D9F"/>
    <w:rsid w:val="0004274A"/>
    <w:rsid w:val="0004316B"/>
    <w:rsid w:val="000433CD"/>
    <w:rsid w:val="0004354A"/>
    <w:rsid w:val="0004574E"/>
    <w:rsid w:val="00046550"/>
    <w:rsid w:val="00046BDF"/>
    <w:rsid w:val="00050E63"/>
    <w:rsid w:val="00051835"/>
    <w:rsid w:val="00051AC5"/>
    <w:rsid w:val="000536CF"/>
    <w:rsid w:val="000546B6"/>
    <w:rsid w:val="00054E06"/>
    <w:rsid w:val="00055180"/>
    <w:rsid w:val="00056123"/>
    <w:rsid w:val="000605BE"/>
    <w:rsid w:val="00061188"/>
    <w:rsid w:val="00064761"/>
    <w:rsid w:val="000662F9"/>
    <w:rsid w:val="000672B1"/>
    <w:rsid w:val="000711BE"/>
    <w:rsid w:val="00072B88"/>
    <w:rsid w:val="00073576"/>
    <w:rsid w:val="00073819"/>
    <w:rsid w:val="00073966"/>
    <w:rsid w:val="00075321"/>
    <w:rsid w:val="0007545A"/>
    <w:rsid w:val="000801D3"/>
    <w:rsid w:val="00080303"/>
    <w:rsid w:val="00080E4F"/>
    <w:rsid w:val="00083837"/>
    <w:rsid w:val="00083C43"/>
    <w:rsid w:val="00085FDF"/>
    <w:rsid w:val="000864B7"/>
    <w:rsid w:val="00087E05"/>
    <w:rsid w:val="00090538"/>
    <w:rsid w:val="0009059F"/>
    <w:rsid w:val="00091BEA"/>
    <w:rsid w:val="000925E4"/>
    <w:rsid w:val="0009288A"/>
    <w:rsid w:val="00093E5D"/>
    <w:rsid w:val="00094836"/>
    <w:rsid w:val="000954EC"/>
    <w:rsid w:val="0009560E"/>
    <w:rsid w:val="000963C7"/>
    <w:rsid w:val="000970F8"/>
    <w:rsid w:val="00097352"/>
    <w:rsid w:val="000979E0"/>
    <w:rsid w:val="000A018B"/>
    <w:rsid w:val="000A1223"/>
    <w:rsid w:val="000A2673"/>
    <w:rsid w:val="000A282C"/>
    <w:rsid w:val="000A330C"/>
    <w:rsid w:val="000A33DD"/>
    <w:rsid w:val="000A4C36"/>
    <w:rsid w:val="000B35DE"/>
    <w:rsid w:val="000B35F6"/>
    <w:rsid w:val="000B62C8"/>
    <w:rsid w:val="000B7933"/>
    <w:rsid w:val="000B7983"/>
    <w:rsid w:val="000C078D"/>
    <w:rsid w:val="000C15F8"/>
    <w:rsid w:val="000C2350"/>
    <w:rsid w:val="000C34D2"/>
    <w:rsid w:val="000C395E"/>
    <w:rsid w:val="000C43A1"/>
    <w:rsid w:val="000C53C3"/>
    <w:rsid w:val="000C6A4C"/>
    <w:rsid w:val="000C739E"/>
    <w:rsid w:val="000C746A"/>
    <w:rsid w:val="000C7604"/>
    <w:rsid w:val="000D1423"/>
    <w:rsid w:val="000D1C46"/>
    <w:rsid w:val="000D2EFB"/>
    <w:rsid w:val="000D48D2"/>
    <w:rsid w:val="000D5344"/>
    <w:rsid w:val="000D6044"/>
    <w:rsid w:val="000D6C50"/>
    <w:rsid w:val="000D7311"/>
    <w:rsid w:val="000D78E5"/>
    <w:rsid w:val="000E018C"/>
    <w:rsid w:val="000E1358"/>
    <w:rsid w:val="000E1FB0"/>
    <w:rsid w:val="000E2B84"/>
    <w:rsid w:val="000E2C7F"/>
    <w:rsid w:val="000E2F6F"/>
    <w:rsid w:val="000E5D63"/>
    <w:rsid w:val="000E636D"/>
    <w:rsid w:val="000E67DB"/>
    <w:rsid w:val="000E7250"/>
    <w:rsid w:val="000F041A"/>
    <w:rsid w:val="000F0995"/>
    <w:rsid w:val="000F3730"/>
    <w:rsid w:val="000F46B9"/>
    <w:rsid w:val="000F6456"/>
    <w:rsid w:val="000F76F7"/>
    <w:rsid w:val="000F7A9A"/>
    <w:rsid w:val="000F7EE1"/>
    <w:rsid w:val="00103124"/>
    <w:rsid w:val="001039CB"/>
    <w:rsid w:val="00104CAD"/>
    <w:rsid w:val="00104CF8"/>
    <w:rsid w:val="001051CB"/>
    <w:rsid w:val="00105E6F"/>
    <w:rsid w:val="00106126"/>
    <w:rsid w:val="001069B4"/>
    <w:rsid w:val="001071D6"/>
    <w:rsid w:val="00107B7D"/>
    <w:rsid w:val="00110B2D"/>
    <w:rsid w:val="00111A19"/>
    <w:rsid w:val="00112A7C"/>
    <w:rsid w:val="00113F57"/>
    <w:rsid w:val="00115366"/>
    <w:rsid w:val="00115BD2"/>
    <w:rsid w:val="00117ED4"/>
    <w:rsid w:val="00121052"/>
    <w:rsid w:val="001213F8"/>
    <w:rsid w:val="0012267B"/>
    <w:rsid w:val="00122FF3"/>
    <w:rsid w:val="00127944"/>
    <w:rsid w:val="00127D75"/>
    <w:rsid w:val="001307C7"/>
    <w:rsid w:val="00131AAB"/>
    <w:rsid w:val="0013431D"/>
    <w:rsid w:val="001352F9"/>
    <w:rsid w:val="00135A85"/>
    <w:rsid w:val="00136D61"/>
    <w:rsid w:val="0014149B"/>
    <w:rsid w:val="0014331B"/>
    <w:rsid w:val="00143773"/>
    <w:rsid w:val="00143891"/>
    <w:rsid w:val="00143EA3"/>
    <w:rsid w:val="0014428A"/>
    <w:rsid w:val="00144521"/>
    <w:rsid w:val="00144E8E"/>
    <w:rsid w:val="001455FD"/>
    <w:rsid w:val="00145947"/>
    <w:rsid w:val="00146B01"/>
    <w:rsid w:val="00146CE4"/>
    <w:rsid w:val="00150D45"/>
    <w:rsid w:val="001529C1"/>
    <w:rsid w:val="00155DAB"/>
    <w:rsid w:val="0015740E"/>
    <w:rsid w:val="001574DC"/>
    <w:rsid w:val="00157C64"/>
    <w:rsid w:val="00161ADC"/>
    <w:rsid w:val="00162455"/>
    <w:rsid w:val="00162555"/>
    <w:rsid w:val="001630F6"/>
    <w:rsid w:val="00163A71"/>
    <w:rsid w:val="00164E00"/>
    <w:rsid w:val="00170A11"/>
    <w:rsid w:val="00171BBF"/>
    <w:rsid w:val="00173087"/>
    <w:rsid w:val="001730F4"/>
    <w:rsid w:val="00174154"/>
    <w:rsid w:val="00175664"/>
    <w:rsid w:val="00175874"/>
    <w:rsid w:val="00176440"/>
    <w:rsid w:val="00176CDE"/>
    <w:rsid w:val="0018007D"/>
    <w:rsid w:val="00180481"/>
    <w:rsid w:val="001809AB"/>
    <w:rsid w:val="0018353F"/>
    <w:rsid w:val="00185D5A"/>
    <w:rsid w:val="001862F4"/>
    <w:rsid w:val="001865A4"/>
    <w:rsid w:val="001868BD"/>
    <w:rsid w:val="00186EA0"/>
    <w:rsid w:val="00187389"/>
    <w:rsid w:val="001875D0"/>
    <w:rsid w:val="00190351"/>
    <w:rsid w:val="00192BE8"/>
    <w:rsid w:val="00193420"/>
    <w:rsid w:val="00193BA7"/>
    <w:rsid w:val="00193E60"/>
    <w:rsid w:val="00194905"/>
    <w:rsid w:val="00194B28"/>
    <w:rsid w:val="0019635E"/>
    <w:rsid w:val="00196CD0"/>
    <w:rsid w:val="00196DE9"/>
    <w:rsid w:val="001A03EF"/>
    <w:rsid w:val="001A1912"/>
    <w:rsid w:val="001A2212"/>
    <w:rsid w:val="001A23AE"/>
    <w:rsid w:val="001A34EF"/>
    <w:rsid w:val="001A4DCD"/>
    <w:rsid w:val="001A5042"/>
    <w:rsid w:val="001A551D"/>
    <w:rsid w:val="001A5D1E"/>
    <w:rsid w:val="001A6F76"/>
    <w:rsid w:val="001A72BE"/>
    <w:rsid w:val="001A7D6F"/>
    <w:rsid w:val="001B0663"/>
    <w:rsid w:val="001B0A38"/>
    <w:rsid w:val="001B0A51"/>
    <w:rsid w:val="001B132B"/>
    <w:rsid w:val="001B1392"/>
    <w:rsid w:val="001B23D0"/>
    <w:rsid w:val="001B2434"/>
    <w:rsid w:val="001B245F"/>
    <w:rsid w:val="001B2971"/>
    <w:rsid w:val="001B34EE"/>
    <w:rsid w:val="001B58FB"/>
    <w:rsid w:val="001B596C"/>
    <w:rsid w:val="001B5A43"/>
    <w:rsid w:val="001B6E32"/>
    <w:rsid w:val="001B7C64"/>
    <w:rsid w:val="001C275A"/>
    <w:rsid w:val="001C5C4C"/>
    <w:rsid w:val="001C6858"/>
    <w:rsid w:val="001D06E3"/>
    <w:rsid w:val="001D0EF9"/>
    <w:rsid w:val="001D1221"/>
    <w:rsid w:val="001D1647"/>
    <w:rsid w:val="001D2898"/>
    <w:rsid w:val="001D2D70"/>
    <w:rsid w:val="001D3319"/>
    <w:rsid w:val="001D363C"/>
    <w:rsid w:val="001D49B0"/>
    <w:rsid w:val="001D5D59"/>
    <w:rsid w:val="001E1A70"/>
    <w:rsid w:val="001E2725"/>
    <w:rsid w:val="001E3706"/>
    <w:rsid w:val="001E3BC2"/>
    <w:rsid w:val="001E4579"/>
    <w:rsid w:val="001E4D19"/>
    <w:rsid w:val="001E53FA"/>
    <w:rsid w:val="001E7046"/>
    <w:rsid w:val="001E7A31"/>
    <w:rsid w:val="001F054C"/>
    <w:rsid w:val="001F109C"/>
    <w:rsid w:val="001F1D34"/>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2BBF"/>
    <w:rsid w:val="00212C64"/>
    <w:rsid w:val="002135AB"/>
    <w:rsid w:val="00213D61"/>
    <w:rsid w:val="0021468E"/>
    <w:rsid w:val="00215A20"/>
    <w:rsid w:val="00215EB4"/>
    <w:rsid w:val="00216458"/>
    <w:rsid w:val="00216C2F"/>
    <w:rsid w:val="00217C30"/>
    <w:rsid w:val="00222F33"/>
    <w:rsid w:val="00223D07"/>
    <w:rsid w:val="00223E5B"/>
    <w:rsid w:val="00225B09"/>
    <w:rsid w:val="00225B7B"/>
    <w:rsid w:val="0022637C"/>
    <w:rsid w:val="00227354"/>
    <w:rsid w:val="0022797A"/>
    <w:rsid w:val="002319F9"/>
    <w:rsid w:val="00232C14"/>
    <w:rsid w:val="00232C45"/>
    <w:rsid w:val="00233A58"/>
    <w:rsid w:val="00233D4D"/>
    <w:rsid w:val="0023414D"/>
    <w:rsid w:val="002348F2"/>
    <w:rsid w:val="00234C95"/>
    <w:rsid w:val="00234D1B"/>
    <w:rsid w:val="00234E90"/>
    <w:rsid w:val="00235440"/>
    <w:rsid w:val="00235DA8"/>
    <w:rsid w:val="002376AF"/>
    <w:rsid w:val="00240786"/>
    <w:rsid w:val="00240DF2"/>
    <w:rsid w:val="0024138E"/>
    <w:rsid w:val="00241A2D"/>
    <w:rsid w:val="002429F9"/>
    <w:rsid w:val="00243372"/>
    <w:rsid w:val="0024616B"/>
    <w:rsid w:val="00246A68"/>
    <w:rsid w:val="002478A2"/>
    <w:rsid w:val="00247E69"/>
    <w:rsid w:val="00250AAA"/>
    <w:rsid w:val="00251CEA"/>
    <w:rsid w:val="00252C5E"/>
    <w:rsid w:val="0025355C"/>
    <w:rsid w:val="00254872"/>
    <w:rsid w:val="00254D1C"/>
    <w:rsid w:val="00255346"/>
    <w:rsid w:val="00255856"/>
    <w:rsid w:val="0025653C"/>
    <w:rsid w:val="00256F31"/>
    <w:rsid w:val="00257246"/>
    <w:rsid w:val="0025724B"/>
    <w:rsid w:val="00257F11"/>
    <w:rsid w:val="00260C06"/>
    <w:rsid w:val="00261D51"/>
    <w:rsid w:val="0026277E"/>
    <w:rsid w:val="00262D6D"/>
    <w:rsid w:val="0026438F"/>
    <w:rsid w:val="00264976"/>
    <w:rsid w:val="00264BE6"/>
    <w:rsid w:val="00266078"/>
    <w:rsid w:val="002665F3"/>
    <w:rsid w:val="0026670F"/>
    <w:rsid w:val="00266C39"/>
    <w:rsid w:val="00271B4C"/>
    <w:rsid w:val="00272E84"/>
    <w:rsid w:val="002738F4"/>
    <w:rsid w:val="00276DFF"/>
    <w:rsid w:val="00276FBC"/>
    <w:rsid w:val="00277AFF"/>
    <w:rsid w:val="00277E9B"/>
    <w:rsid w:val="00280E84"/>
    <w:rsid w:val="00281AAE"/>
    <w:rsid w:val="00281E7F"/>
    <w:rsid w:val="00281F32"/>
    <w:rsid w:val="00285C28"/>
    <w:rsid w:val="002906EC"/>
    <w:rsid w:val="0029080B"/>
    <w:rsid w:val="0029298F"/>
    <w:rsid w:val="002934F8"/>
    <w:rsid w:val="00293B74"/>
    <w:rsid w:val="00293BB4"/>
    <w:rsid w:val="00293F7B"/>
    <w:rsid w:val="00294168"/>
    <w:rsid w:val="00294F03"/>
    <w:rsid w:val="00295653"/>
    <w:rsid w:val="00295AFC"/>
    <w:rsid w:val="002962C0"/>
    <w:rsid w:val="002A03C2"/>
    <w:rsid w:val="002A1A19"/>
    <w:rsid w:val="002A1D52"/>
    <w:rsid w:val="002A1E16"/>
    <w:rsid w:val="002A23E1"/>
    <w:rsid w:val="002A2CE0"/>
    <w:rsid w:val="002A4388"/>
    <w:rsid w:val="002A45FC"/>
    <w:rsid w:val="002A5742"/>
    <w:rsid w:val="002B08D5"/>
    <w:rsid w:val="002B20FD"/>
    <w:rsid w:val="002B25A1"/>
    <w:rsid w:val="002B2BB1"/>
    <w:rsid w:val="002B2C0D"/>
    <w:rsid w:val="002B2F31"/>
    <w:rsid w:val="002B2F6A"/>
    <w:rsid w:val="002B3673"/>
    <w:rsid w:val="002B4B5D"/>
    <w:rsid w:val="002B51F7"/>
    <w:rsid w:val="002B59B1"/>
    <w:rsid w:val="002B5B1E"/>
    <w:rsid w:val="002B74D8"/>
    <w:rsid w:val="002B7BD2"/>
    <w:rsid w:val="002C174E"/>
    <w:rsid w:val="002C236D"/>
    <w:rsid w:val="002C247B"/>
    <w:rsid w:val="002C28E3"/>
    <w:rsid w:val="002C3BDF"/>
    <w:rsid w:val="002C5040"/>
    <w:rsid w:val="002C69B1"/>
    <w:rsid w:val="002D018B"/>
    <w:rsid w:val="002D0919"/>
    <w:rsid w:val="002D1679"/>
    <w:rsid w:val="002D20FE"/>
    <w:rsid w:val="002D29A8"/>
    <w:rsid w:val="002D383D"/>
    <w:rsid w:val="002D45EB"/>
    <w:rsid w:val="002D4CBC"/>
    <w:rsid w:val="002D5FCE"/>
    <w:rsid w:val="002D60BB"/>
    <w:rsid w:val="002D66AC"/>
    <w:rsid w:val="002E0360"/>
    <w:rsid w:val="002E090B"/>
    <w:rsid w:val="002E16EB"/>
    <w:rsid w:val="002E1E0C"/>
    <w:rsid w:val="002E1F11"/>
    <w:rsid w:val="002E3355"/>
    <w:rsid w:val="002E5F36"/>
    <w:rsid w:val="002E67D7"/>
    <w:rsid w:val="002E6DE7"/>
    <w:rsid w:val="002F00FC"/>
    <w:rsid w:val="002F0CB2"/>
    <w:rsid w:val="002F1114"/>
    <w:rsid w:val="002F1E39"/>
    <w:rsid w:val="002F35BE"/>
    <w:rsid w:val="002F3C2B"/>
    <w:rsid w:val="002F5D91"/>
    <w:rsid w:val="002F6E22"/>
    <w:rsid w:val="002F7866"/>
    <w:rsid w:val="003018D2"/>
    <w:rsid w:val="00303A7C"/>
    <w:rsid w:val="00305086"/>
    <w:rsid w:val="003062CF"/>
    <w:rsid w:val="0030634D"/>
    <w:rsid w:val="0030668E"/>
    <w:rsid w:val="00310DA4"/>
    <w:rsid w:val="0031141A"/>
    <w:rsid w:val="00312065"/>
    <w:rsid w:val="00313766"/>
    <w:rsid w:val="0031388E"/>
    <w:rsid w:val="00314EDA"/>
    <w:rsid w:val="00316815"/>
    <w:rsid w:val="0031681A"/>
    <w:rsid w:val="00317055"/>
    <w:rsid w:val="00317F39"/>
    <w:rsid w:val="003210B3"/>
    <w:rsid w:val="0032226A"/>
    <w:rsid w:val="0032259F"/>
    <w:rsid w:val="00322F1C"/>
    <w:rsid w:val="00322F38"/>
    <w:rsid w:val="003230F2"/>
    <w:rsid w:val="00323613"/>
    <w:rsid w:val="00324EBE"/>
    <w:rsid w:val="00325C57"/>
    <w:rsid w:val="00326588"/>
    <w:rsid w:val="00326E38"/>
    <w:rsid w:val="00327668"/>
    <w:rsid w:val="003315A7"/>
    <w:rsid w:val="00332DB7"/>
    <w:rsid w:val="0033335A"/>
    <w:rsid w:val="00333C0D"/>
    <w:rsid w:val="00334508"/>
    <w:rsid w:val="00334B51"/>
    <w:rsid w:val="00334C18"/>
    <w:rsid w:val="00340491"/>
    <w:rsid w:val="003419BC"/>
    <w:rsid w:val="00341A31"/>
    <w:rsid w:val="00341EC9"/>
    <w:rsid w:val="00344264"/>
    <w:rsid w:val="00344319"/>
    <w:rsid w:val="00344364"/>
    <w:rsid w:val="0034647D"/>
    <w:rsid w:val="00346DB3"/>
    <w:rsid w:val="003475DE"/>
    <w:rsid w:val="00350610"/>
    <w:rsid w:val="0035071E"/>
    <w:rsid w:val="0035093E"/>
    <w:rsid w:val="00350B04"/>
    <w:rsid w:val="00352564"/>
    <w:rsid w:val="0035270C"/>
    <w:rsid w:val="00352A6E"/>
    <w:rsid w:val="00352E81"/>
    <w:rsid w:val="00353098"/>
    <w:rsid w:val="00353B15"/>
    <w:rsid w:val="003570D2"/>
    <w:rsid w:val="00357A94"/>
    <w:rsid w:val="003614DF"/>
    <w:rsid w:val="00363C52"/>
    <w:rsid w:val="00364EE3"/>
    <w:rsid w:val="00365827"/>
    <w:rsid w:val="003661C1"/>
    <w:rsid w:val="00367359"/>
    <w:rsid w:val="00370A45"/>
    <w:rsid w:val="00370E8C"/>
    <w:rsid w:val="003719B6"/>
    <w:rsid w:val="00372C99"/>
    <w:rsid w:val="00372DED"/>
    <w:rsid w:val="003731B5"/>
    <w:rsid w:val="0037344F"/>
    <w:rsid w:val="00373720"/>
    <w:rsid w:val="00373E76"/>
    <w:rsid w:val="003742F3"/>
    <w:rsid w:val="0037432E"/>
    <w:rsid w:val="00375003"/>
    <w:rsid w:val="00375ACD"/>
    <w:rsid w:val="0037648E"/>
    <w:rsid w:val="0037652B"/>
    <w:rsid w:val="0037692E"/>
    <w:rsid w:val="0037693F"/>
    <w:rsid w:val="00376E17"/>
    <w:rsid w:val="00377A9F"/>
    <w:rsid w:val="0038143F"/>
    <w:rsid w:val="00381731"/>
    <w:rsid w:val="003829E8"/>
    <w:rsid w:val="00382F0A"/>
    <w:rsid w:val="00383CC9"/>
    <w:rsid w:val="00385170"/>
    <w:rsid w:val="00385239"/>
    <w:rsid w:val="003857C0"/>
    <w:rsid w:val="00385A15"/>
    <w:rsid w:val="0038631D"/>
    <w:rsid w:val="00386D0A"/>
    <w:rsid w:val="00393AD8"/>
    <w:rsid w:val="00393DE9"/>
    <w:rsid w:val="003945D2"/>
    <w:rsid w:val="00394971"/>
    <w:rsid w:val="003950D2"/>
    <w:rsid w:val="003954B3"/>
    <w:rsid w:val="003972DB"/>
    <w:rsid w:val="00397407"/>
    <w:rsid w:val="003A109E"/>
    <w:rsid w:val="003A23A9"/>
    <w:rsid w:val="003A2B55"/>
    <w:rsid w:val="003A3551"/>
    <w:rsid w:val="003A5B32"/>
    <w:rsid w:val="003A6D50"/>
    <w:rsid w:val="003A7208"/>
    <w:rsid w:val="003A7369"/>
    <w:rsid w:val="003A780F"/>
    <w:rsid w:val="003A7882"/>
    <w:rsid w:val="003A7EB6"/>
    <w:rsid w:val="003B0B0D"/>
    <w:rsid w:val="003B18CD"/>
    <w:rsid w:val="003B19B4"/>
    <w:rsid w:val="003B206B"/>
    <w:rsid w:val="003B2FA2"/>
    <w:rsid w:val="003B429D"/>
    <w:rsid w:val="003B4E9C"/>
    <w:rsid w:val="003B51B9"/>
    <w:rsid w:val="003B60AE"/>
    <w:rsid w:val="003B7716"/>
    <w:rsid w:val="003C0083"/>
    <w:rsid w:val="003C03EE"/>
    <w:rsid w:val="003C1EF4"/>
    <w:rsid w:val="003C255E"/>
    <w:rsid w:val="003C4685"/>
    <w:rsid w:val="003C46AA"/>
    <w:rsid w:val="003C4739"/>
    <w:rsid w:val="003C7767"/>
    <w:rsid w:val="003D1B39"/>
    <w:rsid w:val="003D2E5F"/>
    <w:rsid w:val="003D3C63"/>
    <w:rsid w:val="003D4551"/>
    <w:rsid w:val="003D5D19"/>
    <w:rsid w:val="003D7A47"/>
    <w:rsid w:val="003E1B0F"/>
    <w:rsid w:val="003E267C"/>
    <w:rsid w:val="003E34D4"/>
    <w:rsid w:val="003E39D8"/>
    <w:rsid w:val="003E5265"/>
    <w:rsid w:val="003E68BE"/>
    <w:rsid w:val="003E6A8C"/>
    <w:rsid w:val="003E7744"/>
    <w:rsid w:val="003F2E68"/>
    <w:rsid w:val="003F422C"/>
    <w:rsid w:val="003F52D4"/>
    <w:rsid w:val="00401361"/>
    <w:rsid w:val="0040157D"/>
    <w:rsid w:val="00403270"/>
    <w:rsid w:val="00403358"/>
    <w:rsid w:val="00404ECE"/>
    <w:rsid w:val="00405DFE"/>
    <w:rsid w:val="00406EFC"/>
    <w:rsid w:val="00412066"/>
    <w:rsid w:val="00412919"/>
    <w:rsid w:val="00412B82"/>
    <w:rsid w:val="0041656E"/>
    <w:rsid w:val="00417082"/>
    <w:rsid w:val="004170D5"/>
    <w:rsid w:val="00417B43"/>
    <w:rsid w:val="004207FC"/>
    <w:rsid w:val="004208E7"/>
    <w:rsid w:val="0042168A"/>
    <w:rsid w:val="00421DD5"/>
    <w:rsid w:val="0042281C"/>
    <w:rsid w:val="00423782"/>
    <w:rsid w:val="00423797"/>
    <w:rsid w:val="00423FC2"/>
    <w:rsid w:val="0042464D"/>
    <w:rsid w:val="004260EC"/>
    <w:rsid w:val="00427392"/>
    <w:rsid w:val="0043034A"/>
    <w:rsid w:val="0043085F"/>
    <w:rsid w:val="00432B8F"/>
    <w:rsid w:val="004334A8"/>
    <w:rsid w:val="00435B6B"/>
    <w:rsid w:val="00440CAA"/>
    <w:rsid w:val="004426BB"/>
    <w:rsid w:val="00443E69"/>
    <w:rsid w:val="004444E4"/>
    <w:rsid w:val="00444FC2"/>
    <w:rsid w:val="004456F6"/>
    <w:rsid w:val="004507CF"/>
    <w:rsid w:val="00450F17"/>
    <w:rsid w:val="00451F94"/>
    <w:rsid w:val="00452591"/>
    <w:rsid w:val="004541C4"/>
    <w:rsid w:val="004564A0"/>
    <w:rsid w:val="00456B86"/>
    <w:rsid w:val="0045757D"/>
    <w:rsid w:val="00460453"/>
    <w:rsid w:val="004611B8"/>
    <w:rsid w:val="00462A1B"/>
    <w:rsid w:val="0046310B"/>
    <w:rsid w:val="004634AF"/>
    <w:rsid w:val="00463B48"/>
    <w:rsid w:val="00463E90"/>
    <w:rsid w:val="0046525F"/>
    <w:rsid w:val="00465E98"/>
    <w:rsid w:val="004664DB"/>
    <w:rsid w:val="00467423"/>
    <w:rsid w:val="004714AA"/>
    <w:rsid w:val="004717A1"/>
    <w:rsid w:val="00471A08"/>
    <w:rsid w:val="0047358D"/>
    <w:rsid w:val="004736DD"/>
    <w:rsid w:val="004744A0"/>
    <w:rsid w:val="004746A4"/>
    <w:rsid w:val="00477C0F"/>
    <w:rsid w:val="004828CC"/>
    <w:rsid w:val="00483E5C"/>
    <w:rsid w:val="00485FEC"/>
    <w:rsid w:val="00486953"/>
    <w:rsid w:val="0049053B"/>
    <w:rsid w:val="00491E1A"/>
    <w:rsid w:val="00494653"/>
    <w:rsid w:val="004953AF"/>
    <w:rsid w:val="00496A1C"/>
    <w:rsid w:val="004A0813"/>
    <w:rsid w:val="004A2539"/>
    <w:rsid w:val="004A3009"/>
    <w:rsid w:val="004A302D"/>
    <w:rsid w:val="004A327E"/>
    <w:rsid w:val="004A3B80"/>
    <w:rsid w:val="004A3DF8"/>
    <w:rsid w:val="004A4568"/>
    <w:rsid w:val="004A48FA"/>
    <w:rsid w:val="004A49F3"/>
    <w:rsid w:val="004A52DE"/>
    <w:rsid w:val="004A5B1A"/>
    <w:rsid w:val="004A6F79"/>
    <w:rsid w:val="004B0D6F"/>
    <w:rsid w:val="004B1C7E"/>
    <w:rsid w:val="004B340E"/>
    <w:rsid w:val="004B5034"/>
    <w:rsid w:val="004B529B"/>
    <w:rsid w:val="004B53EF"/>
    <w:rsid w:val="004B5CEC"/>
    <w:rsid w:val="004B5EA0"/>
    <w:rsid w:val="004B7F23"/>
    <w:rsid w:val="004C269C"/>
    <w:rsid w:val="004C2F5F"/>
    <w:rsid w:val="004C53A4"/>
    <w:rsid w:val="004C6A03"/>
    <w:rsid w:val="004D0DC5"/>
    <w:rsid w:val="004D0EB0"/>
    <w:rsid w:val="004D1487"/>
    <w:rsid w:val="004D26CC"/>
    <w:rsid w:val="004D2AA2"/>
    <w:rsid w:val="004D2C36"/>
    <w:rsid w:val="004D46DD"/>
    <w:rsid w:val="004D515F"/>
    <w:rsid w:val="004D699B"/>
    <w:rsid w:val="004D70BD"/>
    <w:rsid w:val="004D71C2"/>
    <w:rsid w:val="004E03B9"/>
    <w:rsid w:val="004E1910"/>
    <w:rsid w:val="004E1A3B"/>
    <w:rsid w:val="004E23EF"/>
    <w:rsid w:val="004E443B"/>
    <w:rsid w:val="004E6C4B"/>
    <w:rsid w:val="004E6EA1"/>
    <w:rsid w:val="004F1136"/>
    <w:rsid w:val="004F1527"/>
    <w:rsid w:val="004F267D"/>
    <w:rsid w:val="004F44EB"/>
    <w:rsid w:val="004F49FF"/>
    <w:rsid w:val="004F6297"/>
    <w:rsid w:val="004F70D4"/>
    <w:rsid w:val="00500B80"/>
    <w:rsid w:val="0050494F"/>
    <w:rsid w:val="005079E8"/>
    <w:rsid w:val="00507B36"/>
    <w:rsid w:val="00512C46"/>
    <w:rsid w:val="0051349A"/>
    <w:rsid w:val="005214D0"/>
    <w:rsid w:val="00522AB4"/>
    <w:rsid w:val="00523B37"/>
    <w:rsid w:val="00523CC0"/>
    <w:rsid w:val="00524C69"/>
    <w:rsid w:val="00526735"/>
    <w:rsid w:val="00526BF9"/>
    <w:rsid w:val="0052795B"/>
    <w:rsid w:val="00530453"/>
    <w:rsid w:val="005340A3"/>
    <w:rsid w:val="00534318"/>
    <w:rsid w:val="00535662"/>
    <w:rsid w:val="00535AC4"/>
    <w:rsid w:val="0054012F"/>
    <w:rsid w:val="0054068F"/>
    <w:rsid w:val="005406C2"/>
    <w:rsid w:val="00540801"/>
    <w:rsid w:val="00542294"/>
    <w:rsid w:val="00542F09"/>
    <w:rsid w:val="0054311F"/>
    <w:rsid w:val="00543DB9"/>
    <w:rsid w:val="0054422F"/>
    <w:rsid w:val="00544DC9"/>
    <w:rsid w:val="005453B6"/>
    <w:rsid w:val="005460CF"/>
    <w:rsid w:val="00546F96"/>
    <w:rsid w:val="005479C6"/>
    <w:rsid w:val="00550BC0"/>
    <w:rsid w:val="00550F2A"/>
    <w:rsid w:val="00551F8C"/>
    <w:rsid w:val="00552F36"/>
    <w:rsid w:val="005532E9"/>
    <w:rsid w:val="00554624"/>
    <w:rsid w:val="005561A5"/>
    <w:rsid w:val="005602A1"/>
    <w:rsid w:val="00560588"/>
    <w:rsid w:val="005609D9"/>
    <w:rsid w:val="00560CE5"/>
    <w:rsid w:val="0056267C"/>
    <w:rsid w:val="00562EBD"/>
    <w:rsid w:val="00563C80"/>
    <w:rsid w:val="005646ED"/>
    <w:rsid w:val="005650FC"/>
    <w:rsid w:val="00565A09"/>
    <w:rsid w:val="00565FB4"/>
    <w:rsid w:val="00566003"/>
    <w:rsid w:val="0056756F"/>
    <w:rsid w:val="005701F7"/>
    <w:rsid w:val="00570469"/>
    <w:rsid w:val="0057122A"/>
    <w:rsid w:val="00571AC9"/>
    <w:rsid w:val="005747CF"/>
    <w:rsid w:val="00576276"/>
    <w:rsid w:val="005769D4"/>
    <w:rsid w:val="00576C0A"/>
    <w:rsid w:val="00577BC4"/>
    <w:rsid w:val="00580BAB"/>
    <w:rsid w:val="00580BC9"/>
    <w:rsid w:val="00581B6E"/>
    <w:rsid w:val="00582659"/>
    <w:rsid w:val="00582FB9"/>
    <w:rsid w:val="00584FEE"/>
    <w:rsid w:val="005853A0"/>
    <w:rsid w:val="005854F6"/>
    <w:rsid w:val="0058621A"/>
    <w:rsid w:val="00587606"/>
    <w:rsid w:val="00587775"/>
    <w:rsid w:val="00587D57"/>
    <w:rsid w:val="00590858"/>
    <w:rsid w:val="0059319F"/>
    <w:rsid w:val="005946DC"/>
    <w:rsid w:val="005949CE"/>
    <w:rsid w:val="0059517F"/>
    <w:rsid w:val="0059662B"/>
    <w:rsid w:val="00597DE4"/>
    <w:rsid w:val="005A0056"/>
    <w:rsid w:val="005A0BED"/>
    <w:rsid w:val="005A0C5D"/>
    <w:rsid w:val="005A130B"/>
    <w:rsid w:val="005A1AB3"/>
    <w:rsid w:val="005A2775"/>
    <w:rsid w:val="005A3BA8"/>
    <w:rsid w:val="005A5280"/>
    <w:rsid w:val="005A5718"/>
    <w:rsid w:val="005B04B2"/>
    <w:rsid w:val="005B15ED"/>
    <w:rsid w:val="005B1AD4"/>
    <w:rsid w:val="005B1D6B"/>
    <w:rsid w:val="005B4593"/>
    <w:rsid w:val="005B461D"/>
    <w:rsid w:val="005B50E0"/>
    <w:rsid w:val="005B56BD"/>
    <w:rsid w:val="005B56CD"/>
    <w:rsid w:val="005B5EAF"/>
    <w:rsid w:val="005B72D3"/>
    <w:rsid w:val="005C0298"/>
    <w:rsid w:val="005C0472"/>
    <w:rsid w:val="005C1A40"/>
    <w:rsid w:val="005C2286"/>
    <w:rsid w:val="005C2AD1"/>
    <w:rsid w:val="005C2D1D"/>
    <w:rsid w:val="005C3C3F"/>
    <w:rsid w:val="005C6B16"/>
    <w:rsid w:val="005C6D45"/>
    <w:rsid w:val="005C75E8"/>
    <w:rsid w:val="005C7758"/>
    <w:rsid w:val="005C7AF3"/>
    <w:rsid w:val="005D25CB"/>
    <w:rsid w:val="005D3280"/>
    <w:rsid w:val="005D4BCC"/>
    <w:rsid w:val="005D5073"/>
    <w:rsid w:val="005D5088"/>
    <w:rsid w:val="005D50A5"/>
    <w:rsid w:val="005D58CD"/>
    <w:rsid w:val="005D68E5"/>
    <w:rsid w:val="005D6B33"/>
    <w:rsid w:val="005D6C18"/>
    <w:rsid w:val="005D712E"/>
    <w:rsid w:val="005E0CAC"/>
    <w:rsid w:val="005E0DA9"/>
    <w:rsid w:val="005E1A31"/>
    <w:rsid w:val="005E1D0C"/>
    <w:rsid w:val="005E3DE9"/>
    <w:rsid w:val="005E494B"/>
    <w:rsid w:val="005E6793"/>
    <w:rsid w:val="005E711E"/>
    <w:rsid w:val="005E759D"/>
    <w:rsid w:val="005E777B"/>
    <w:rsid w:val="005F0807"/>
    <w:rsid w:val="005F0D84"/>
    <w:rsid w:val="005F1462"/>
    <w:rsid w:val="005F24B2"/>
    <w:rsid w:val="005F3313"/>
    <w:rsid w:val="005F3B48"/>
    <w:rsid w:val="005F4102"/>
    <w:rsid w:val="005F427C"/>
    <w:rsid w:val="005F42D0"/>
    <w:rsid w:val="005F47AD"/>
    <w:rsid w:val="005F6268"/>
    <w:rsid w:val="005F6AFC"/>
    <w:rsid w:val="005F6B84"/>
    <w:rsid w:val="005F71CC"/>
    <w:rsid w:val="005F7D5A"/>
    <w:rsid w:val="00602EDF"/>
    <w:rsid w:val="0060574D"/>
    <w:rsid w:val="00605D1A"/>
    <w:rsid w:val="00605D61"/>
    <w:rsid w:val="00606359"/>
    <w:rsid w:val="00606C46"/>
    <w:rsid w:val="006072C8"/>
    <w:rsid w:val="00607DD7"/>
    <w:rsid w:val="00607EE6"/>
    <w:rsid w:val="00611E99"/>
    <w:rsid w:val="00611FAB"/>
    <w:rsid w:val="0061245E"/>
    <w:rsid w:val="006132A8"/>
    <w:rsid w:val="00614125"/>
    <w:rsid w:val="00615F0E"/>
    <w:rsid w:val="006176B4"/>
    <w:rsid w:val="00620B2C"/>
    <w:rsid w:val="00621999"/>
    <w:rsid w:val="00623FBF"/>
    <w:rsid w:val="00624E3B"/>
    <w:rsid w:val="00624FD7"/>
    <w:rsid w:val="00625F43"/>
    <w:rsid w:val="006279D1"/>
    <w:rsid w:val="00630284"/>
    <w:rsid w:val="0063188B"/>
    <w:rsid w:val="00632358"/>
    <w:rsid w:val="006339D8"/>
    <w:rsid w:val="00633CB0"/>
    <w:rsid w:val="00637240"/>
    <w:rsid w:val="0063740D"/>
    <w:rsid w:val="006379FC"/>
    <w:rsid w:val="00641D60"/>
    <w:rsid w:val="0064242A"/>
    <w:rsid w:val="00643A30"/>
    <w:rsid w:val="006455F3"/>
    <w:rsid w:val="00645A67"/>
    <w:rsid w:val="00645FFF"/>
    <w:rsid w:val="0064667C"/>
    <w:rsid w:val="00646AC9"/>
    <w:rsid w:val="006477CE"/>
    <w:rsid w:val="00652ED6"/>
    <w:rsid w:val="00652F4C"/>
    <w:rsid w:val="0065307C"/>
    <w:rsid w:val="00656045"/>
    <w:rsid w:val="0065644A"/>
    <w:rsid w:val="00656EE5"/>
    <w:rsid w:val="00662FC7"/>
    <w:rsid w:val="0066354B"/>
    <w:rsid w:val="00664C6D"/>
    <w:rsid w:val="0066549B"/>
    <w:rsid w:val="006659CF"/>
    <w:rsid w:val="006663C0"/>
    <w:rsid w:val="00667A31"/>
    <w:rsid w:val="0067558C"/>
    <w:rsid w:val="00675875"/>
    <w:rsid w:val="00676295"/>
    <w:rsid w:val="0067710D"/>
    <w:rsid w:val="00677C9B"/>
    <w:rsid w:val="00677D57"/>
    <w:rsid w:val="006810B7"/>
    <w:rsid w:val="00681664"/>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32E7"/>
    <w:rsid w:val="006A3575"/>
    <w:rsid w:val="006A38B6"/>
    <w:rsid w:val="006A4561"/>
    <w:rsid w:val="006A6756"/>
    <w:rsid w:val="006A7539"/>
    <w:rsid w:val="006B0629"/>
    <w:rsid w:val="006B2568"/>
    <w:rsid w:val="006B266E"/>
    <w:rsid w:val="006B26BE"/>
    <w:rsid w:val="006B292F"/>
    <w:rsid w:val="006B3595"/>
    <w:rsid w:val="006B3866"/>
    <w:rsid w:val="006B4A1F"/>
    <w:rsid w:val="006C09B2"/>
    <w:rsid w:val="006C13E8"/>
    <w:rsid w:val="006C159A"/>
    <w:rsid w:val="006C25C4"/>
    <w:rsid w:val="006C413A"/>
    <w:rsid w:val="006C42DB"/>
    <w:rsid w:val="006C4767"/>
    <w:rsid w:val="006C783B"/>
    <w:rsid w:val="006C7D2F"/>
    <w:rsid w:val="006D0C12"/>
    <w:rsid w:val="006D14F4"/>
    <w:rsid w:val="006D18AE"/>
    <w:rsid w:val="006D2C13"/>
    <w:rsid w:val="006D48AD"/>
    <w:rsid w:val="006D4A19"/>
    <w:rsid w:val="006D4F9D"/>
    <w:rsid w:val="006D5E96"/>
    <w:rsid w:val="006D67B3"/>
    <w:rsid w:val="006D7923"/>
    <w:rsid w:val="006E1CDC"/>
    <w:rsid w:val="006E3E74"/>
    <w:rsid w:val="006E3EC6"/>
    <w:rsid w:val="006E53A6"/>
    <w:rsid w:val="006E5981"/>
    <w:rsid w:val="006E6637"/>
    <w:rsid w:val="006E6988"/>
    <w:rsid w:val="006F11C7"/>
    <w:rsid w:val="006F275E"/>
    <w:rsid w:val="006F2A7E"/>
    <w:rsid w:val="006F36D3"/>
    <w:rsid w:val="006F5E01"/>
    <w:rsid w:val="007004AA"/>
    <w:rsid w:val="007004E8"/>
    <w:rsid w:val="00700CFF"/>
    <w:rsid w:val="00701685"/>
    <w:rsid w:val="00703409"/>
    <w:rsid w:val="00706D6F"/>
    <w:rsid w:val="00707D66"/>
    <w:rsid w:val="007115B9"/>
    <w:rsid w:val="007119E5"/>
    <w:rsid w:val="00711EC2"/>
    <w:rsid w:val="00712F6D"/>
    <w:rsid w:val="007140AA"/>
    <w:rsid w:val="0071606D"/>
    <w:rsid w:val="007165E1"/>
    <w:rsid w:val="0071693C"/>
    <w:rsid w:val="00717D3D"/>
    <w:rsid w:val="00720370"/>
    <w:rsid w:val="00720744"/>
    <w:rsid w:val="0072090B"/>
    <w:rsid w:val="00720E8F"/>
    <w:rsid w:val="00722578"/>
    <w:rsid w:val="00722E1A"/>
    <w:rsid w:val="007248CF"/>
    <w:rsid w:val="00724AB0"/>
    <w:rsid w:val="0072512C"/>
    <w:rsid w:val="0072632B"/>
    <w:rsid w:val="007265A8"/>
    <w:rsid w:val="00726827"/>
    <w:rsid w:val="00726F51"/>
    <w:rsid w:val="00727FD6"/>
    <w:rsid w:val="00731EAC"/>
    <w:rsid w:val="007328EE"/>
    <w:rsid w:val="00733600"/>
    <w:rsid w:val="007337FD"/>
    <w:rsid w:val="007352F3"/>
    <w:rsid w:val="00735AB9"/>
    <w:rsid w:val="00735AE5"/>
    <w:rsid w:val="00737631"/>
    <w:rsid w:val="0074016B"/>
    <w:rsid w:val="00740323"/>
    <w:rsid w:val="0074043E"/>
    <w:rsid w:val="00742D4A"/>
    <w:rsid w:val="00743224"/>
    <w:rsid w:val="007436C5"/>
    <w:rsid w:val="00744F68"/>
    <w:rsid w:val="00745D3F"/>
    <w:rsid w:val="00746108"/>
    <w:rsid w:val="00747BAB"/>
    <w:rsid w:val="00747FE8"/>
    <w:rsid w:val="00751ADD"/>
    <w:rsid w:val="00751FBE"/>
    <w:rsid w:val="007531DA"/>
    <w:rsid w:val="007545F2"/>
    <w:rsid w:val="007561F3"/>
    <w:rsid w:val="00756278"/>
    <w:rsid w:val="00760D35"/>
    <w:rsid w:val="00761A20"/>
    <w:rsid w:val="00762DA5"/>
    <w:rsid w:val="00763EDD"/>
    <w:rsid w:val="00764D92"/>
    <w:rsid w:val="0076618B"/>
    <w:rsid w:val="00766415"/>
    <w:rsid w:val="0076641C"/>
    <w:rsid w:val="00766B7C"/>
    <w:rsid w:val="0077014B"/>
    <w:rsid w:val="007708B2"/>
    <w:rsid w:val="00770B48"/>
    <w:rsid w:val="00770CBC"/>
    <w:rsid w:val="00770FAF"/>
    <w:rsid w:val="00771C2F"/>
    <w:rsid w:val="00771D64"/>
    <w:rsid w:val="007756C6"/>
    <w:rsid w:val="0077673E"/>
    <w:rsid w:val="007773C3"/>
    <w:rsid w:val="00780AE0"/>
    <w:rsid w:val="00781EF1"/>
    <w:rsid w:val="00781F1D"/>
    <w:rsid w:val="00783314"/>
    <w:rsid w:val="00784185"/>
    <w:rsid w:val="007848F3"/>
    <w:rsid w:val="00786410"/>
    <w:rsid w:val="0079068F"/>
    <w:rsid w:val="007910FB"/>
    <w:rsid w:val="007914F9"/>
    <w:rsid w:val="00791578"/>
    <w:rsid w:val="00791F3D"/>
    <w:rsid w:val="007936BA"/>
    <w:rsid w:val="00793B82"/>
    <w:rsid w:val="00794A45"/>
    <w:rsid w:val="007955B7"/>
    <w:rsid w:val="007961BF"/>
    <w:rsid w:val="007A0A71"/>
    <w:rsid w:val="007A2B39"/>
    <w:rsid w:val="007A3277"/>
    <w:rsid w:val="007A3764"/>
    <w:rsid w:val="007A3E1C"/>
    <w:rsid w:val="007A4245"/>
    <w:rsid w:val="007A44DD"/>
    <w:rsid w:val="007A5D10"/>
    <w:rsid w:val="007A5EE0"/>
    <w:rsid w:val="007A67D3"/>
    <w:rsid w:val="007A6BBD"/>
    <w:rsid w:val="007A7867"/>
    <w:rsid w:val="007B0C44"/>
    <w:rsid w:val="007B162D"/>
    <w:rsid w:val="007B1C70"/>
    <w:rsid w:val="007B259A"/>
    <w:rsid w:val="007B3AE5"/>
    <w:rsid w:val="007B5B21"/>
    <w:rsid w:val="007B611B"/>
    <w:rsid w:val="007B67FC"/>
    <w:rsid w:val="007B79D6"/>
    <w:rsid w:val="007B7F8A"/>
    <w:rsid w:val="007C2C1A"/>
    <w:rsid w:val="007C3BEC"/>
    <w:rsid w:val="007C5B69"/>
    <w:rsid w:val="007C612D"/>
    <w:rsid w:val="007C62E8"/>
    <w:rsid w:val="007C674F"/>
    <w:rsid w:val="007C73F1"/>
    <w:rsid w:val="007D02EA"/>
    <w:rsid w:val="007D10F6"/>
    <w:rsid w:val="007D1546"/>
    <w:rsid w:val="007D1D16"/>
    <w:rsid w:val="007D1FF8"/>
    <w:rsid w:val="007D3361"/>
    <w:rsid w:val="007D471C"/>
    <w:rsid w:val="007D5FF0"/>
    <w:rsid w:val="007D79F6"/>
    <w:rsid w:val="007E0814"/>
    <w:rsid w:val="007E14DC"/>
    <w:rsid w:val="007E16BA"/>
    <w:rsid w:val="007E4369"/>
    <w:rsid w:val="007E479F"/>
    <w:rsid w:val="007E47BF"/>
    <w:rsid w:val="007E4C63"/>
    <w:rsid w:val="007E53EB"/>
    <w:rsid w:val="007E5CA3"/>
    <w:rsid w:val="007E65CF"/>
    <w:rsid w:val="007E7555"/>
    <w:rsid w:val="007E7A1C"/>
    <w:rsid w:val="007E7F65"/>
    <w:rsid w:val="007F2389"/>
    <w:rsid w:val="007F3CA6"/>
    <w:rsid w:val="007F52B9"/>
    <w:rsid w:val="007F5E8D"/>
    <w:rsid w:val="00800FFE"/>
    <w:rsid w:val="00801126"/>
    <w:rsid w:val="00803A2A"/>
    <w:rsid w:val="0080767F"/>
    <w:rsid w:val="00811F23"/>
    <w:rsid w:val="00812E9E"/>
    <w:rsid w:val="008136E4"/>
    <w:rsid w:val="008146CD"/>
    <w:rsid w:val="008146DF"/>
    <w:rsid w:val="00814F25"/>
    <w:rsid w:val="008152C2"/>
    <w:rsid w:val="0081626C"/>
    <w:rsid w:val="0082020B"/>
    <w:rsid w:val="008214D3"/>
    <w:rsid w:val="00821EEA"/>
    <w:rsid w:val="008222AC"/>
    <w:rsid w:val="00822880"/>
    <w:rsid w:val="00823B4E"/>
    <w:rsid w:val="00823C04"/>
    <w:rsid w:val="00825C9A"/>
    <w:rsid w:val="00826719"/>
    <w:rsid w:val="00827934"/>
    <w:rsid w:val="00833C8D"/>
    <w:rsid w:val="00835F64"/>
    <w:rsid w:val="00836220"/>
    <w:rsid w:val="00836DE8"/>
    <w:rsid w:val="008379E8"/>
    <w:rsid w:val="008402D4"/>
    <w:rsid w:val="00844EBF"/>
    <w:rsid w:val="00850169"/>
    <w:rsid w:val="008521D3"/>
    <w:rsid w:val="00853087"/>
    <w:rsid w:val="00853BC6"/>
    <w:rsid w:val="00853BD4"/>
    <w:rsid w:val="0085484A"/>
    <w:rsid w:val="00854CD3"/>
    <w:rsid w:val="00856A1F"/>
    <w:rsid w:val="00861476"/>
    <w:rsid w:val="008628BD"/>
    <w:rsid w:val="00864A9F"/>
    <w:rsid w:val="00867C17"/>
    <w:rsid w:val="00870184"/>
    <w:rsid w:val="00870660"/>
    <w:rsid w:val="00871B05"/>
    <w:rsid w:val="00873022"/>
    <w:rsid w:val="008730C6"/>
    <w:rsid w:val="008731CC"/>
    <w:rsid w:val="008744E9"/>
    <w:rsid w:val="0087488F"/>
    <w:rsid w:val="00880228"/>
    <w:rsid w:val="00881DBD"/>
    <w:rsid w:val="00881FA3"/>
    <w:rsid w:val="0088223E"/>
    <w:rsid w:val="00882995"/>
    <w:rsid w:val="00882DB2"/>
    <w:rsid w:val="00884328"/>
    <w:rsid w:val="00884A43"/>
    <w:rsid w:val="00885E8D"/>
    <w:rsid w:val="008864C6"/>
    <w:rsid w:val="0088689E"/>
    <w:rsid w:val="008869B4"/>
    <w:rsid w:val="008869B8"/>
    <w:rsid w:val="00887E7B"/>
    <w:rsid w:val="00891090"/>
    <w:rsid w:val="008913DF"/>
    <w:rsid w:val="008930F3"/>
    <w:rsid w:val="00893734"/>
    <w:rsid w:val="00894BD7"/>
    <w:rsid w:val="008953CA"/>
    <w:rsid w:val="008958E0"/>
    <w:rsid w:val="00896A9A"/>
    <w:rsid w:val="00897759"/>
    <w:rsid w:val="008A09C4"/>
    <w:rsid w:val="008A0FE8"/>
    <w:rsid w:val="008A185C"/>
    <w:rsid w:val="008A185D"/>
    <w:rsid w:val="008A190A"/>
    <w:rsid w:val="008A198E"/>
    <w:rsid w:val="008A1E7C"/>
    <w:rsid w:val="008A2DB0"/>
    <w:rsid w:val="008A4698"/>
    <w:rsid w:val="008A52D1"/>
    <w:rsid w:val="008A534F"/>
    <w:rsid w:val="008A57D9"/>
    <w:rsid w:val="008A5E96"/>
    <w:rsid w:val="008B0269"/>
    <w:rsid w:val="008B0A91"/>
    <w:rsid w:val="008B0E6F"/>
    <w:rsid w:val="008B21DC"/>
    <w:rsid w:val="008B420B"/>
    <w:rsid w:val="008B4C5F"/>
    <w:rsid w:val="008B5BC0"/>
    <w:rsid w:val="008B633B"/>
    <w:rsid w:val="008B6633"/>
    <w:rsid w:val="008B6D30"/>
    <w:rsid w:val="008B7401"/>
    <w:rsid w:val="008C074F"/>
    <w:rsid w:val="008C4934"/>
    <w:rsid w:val="008C5B56"/>
    <w:rsid w:val="008C7C9A"/>
    <w:rsid w:val="008D01B1"/>
    <w:rsid w:val="008D092D"/>
    <w:rsid w:val="008D1472"/>
    <w:rsid w:val="008D29EE"/>
    <w:rsid w:val="008D2BF4"/>
    <w:rsid w:val="008D2ED6"/>
    <w:rsid w:val="008D3C91"/>
    <w:rsid w:val="008D3F05"/>
    <w:rsid w:val="008D710A"/>
    <w:rsid w:val="008D7BE5"/>
    <w:rsid w:val="008D7C75"/>
    <w:rsid w:val="008E133C"/>
    <w:rsid w:val="008E1DB6"/>
    <w:rsid w:val="008E3078"/>
    <w:rsid w:val="008E464D"/>
    <w:rsid w:val="008E59D6"/>
    <w:rsid w:val="008E683F"/>
    <w:rsid w:val="008E6A3E"/>
    <w:rsid w:val="008E7280"/>
    <w:rsid w:val="008E7F89"/>
    <w:rsid w:val="008F3727"/>
    <w:rsid w:val="008F3EDF"/>
    <w:rsid w:val="008F4208"/>
    <w:rsid w:val="008F42D0"/>
    <w:rsid w:val="008F435E"/>
    <w:rsid w:val="008F4633"/>
    <w:rsid w:val="008F469A"/>
    <w:rsid w:val="008F4F7F"/>
    <w:rsid w:val="008F58EF"/>
    <w:rsid w:val="00900B28"/>
    <w:rsid w:val="00902AC8"/>
    <w:rsid w:val="0090353F"/>
    <w:rsid w:val="009036E8"/>
    <w:rsid w:val="009041AC"/>
    <w:rsid w:val="009051FE"/>
    <w:rsid w:val="00906D4A"/>
    <w:rsid w:val="00907990"/>
    <w:rsid w:val="00910E1A"/>
    <w:rsid w:val="00914524"/>
    <w:rsid w:val="00916997"/>
    <w:rsid w:val="00916A95"/>
    <w:rsid w:val="009176AC"/>
    <w:rsid w:val="0091778B"/>
    <w:rsid w:val="009179EF"/>
    <w:rsid w:val="00917BA4"/>
    <w:rsid w:val="009208A2"/>
    <w:rsid w:val="0092155F"/>
    <w:rsid w:val="00921EC0"/>
    <w:rsid w:val="009223F1"/>
    <w:rsid w:val="00926C4F"/>
    <w:rsid w:val="0093390D"/>
    <w:rsid w:val="00933EE2"/>
    <w:rsid w:val="009369EE"/>
    <w:rsid w:val="00937317"/>
    <w:rsid w:val="00937352"/>
    <w:rsid w:val="009377BF"/>
    <w:rsid w:val="00940426"/>
    <w:rsid w:val="00941BBA"/>
    <w:rsid w:val="0094246C"/>
    <w:rsid w:val="00942FA8"/>
    <w:rsid w:val="009442D7"/>
    <w:rsid w:val="0094505D"/>
    <w:rsid w:val="00945BF1"/>
    <w:rsid w:val="0094636F"/>
    <w:rsid w:val="00946983"/>
    <w:rsid w:val="009475B1"/>
    <w:rsid w:val="0095144F"/>
    <w:rsid w:val="00952449"/>
    <w:rsid w:val="009541F4"/>
    <w:rsid w:val="0095472A"/>
    <w:rsid w:val="00955FC1"/>
    <w:rsid w:val="00956BBF"/>
    <w:rsid w:val="009604F3"/>
    <w:rsid w:val="00961B8D"/>
    <w:rsid w:val="00961FDE"/>
    <w:rsid w:val="00962E11"/>
    <w:rsid w:val="00964F39"/>
    <w:rsid w:val="00965832"/>
    <w:rsid w:val="009658B7"/>
    <w:rsid w:val="00965C1E"/>
    <w:rsid w:val="009661A2"/>
    <w:rsid w:val="00966E0E"/>
    <w:rsid w:val="00971031"/>
    <w:rsid w:val="00972914"/>
    <w:rsid w:val="00972E27"/>
    <w:rsid w:val="0097518A"/>
    <w:rsid w:val="0097533D"/>
    <w:rsid w:val="00977F8E"/>
    <w:rsid w:val="00977FFD"/>
    <w:rsid w:val="00980022"/>
    <w:rsid w:val="00980E3A"/>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30A"/>
    <w:rsid w:val="009A1918"/>
    <w:rsid w:val="009A1F60"/>
    <w:rsid w:val="009A2715"/>
    <w:rsid w:val="009A2D45"/>
    <w:rsid w:val="009A3072"/>
    <w:rsid w:val="009A6853"/>
    <w:rsid w:val="009A6FBC"/>
    <w:rsid w:val="009A7E0E"/>
    <w:rsid w:val="009B0265"/>
    <w:rsid w:val="009B03DF"/>
    <w:rsid w:val="009B04EC"/>
    <w:rsid w:val="009B062B"/>
    <w:rsid w:val="009B20B7"/>
    <w:rsid w:val="009B315A"/>
    <w:rsid w:val="009B3601"/>
    <w:rsid w:val="009B46A2"/>
    <w:rsid w:val="009B4785"/>
    <w:rsid w:val="009B4917"/>
    <w:rsid w:val="009B5CC2"/>
    <w:rsid w:val="009B5D3D"/>
    <w:rsid w:val="009B5D60"/>
    <w:rsid w:val="009B605C"/>
    <w:rsid w:val="009B6BBA"/>
    <w:rsid w:val="009C382C"/>
    <w:rsid w:val="009C3C43"/>
    <w:rsid w:val="009C46B0"/>
    <w:rsid w:val="009C5249"/>
    <w:rsid w:val="009C54F0"/>
    <w:rsid w:val="009C61FA"/>
    <w:rsid w:val="009C6F36"/>
    <w:rsid w:val="009C73D1"/>
    <w:rsid w:val="009C7EEA"/>
    <w:rsid w:val="009D4D2D"/>
    <w:rsid w:val="009D5C05"/>
    <w:rsid w:val="009D7139"/>
    <w:rsid w:val="009D7597"/>
    <w:rsid w:val="009E1532"/>
    <w:rsid w:val="009E1870"/>
    <w:rsid w:val="009E23E1"/>
    <w:rsid w:val="009E2932"/>
    <w:rsid w:val="009E4E5D"/>
    <w:rsid w:val="009E6DA1"/>
    <w:rsid w:val="009F0A99"/>
    <w:rsid w:val="009F11D7"/>
    <w:rsid w:val="009F30C1"/>
    <w:rsid w:val="009F3E57"/>
    <w:rsid w:val="009F52F7"/>
    <w:rsid w:val="009F5C87"/>
    <w:rsid w:val="009F5F45"/>
    <w:rsid w:val="009F61C2"/>
    <w:rsid w:val="009F77B7"/>
    <w:rsid w:val="00A01E30"/>
    <w:rsid w:val="00A03711"/>
    <w:rsid w:val="00A0410D"/>
    <w:rsid w:val="00A04B64"/>
    <w:rsid w:val="00A06B04"/>
    <w:rsid w:val="00A12378"/>
    <w:rsid w:val="00A14107"/>
    <w:rsid w:val="00A14470"/>
    <w:rsid w:val="00A17816"/>
    <w:rsid w:val="00A17BF8"/>
    <w:rsid w:val="00A200FA"/>
    <w:rsid w:val="00A21159"/>
    <w:rsid w:val="00A22CCD"/>
    <w:rsid w:val="00A235E3"/>
    <w:rsid w:val="00A23853"/>
    <w:rsid w:val="00A24A9E"/>
    <w:rsid w:val="00A2573D"/>
    <w:rsid w:val="00A26DF2"/>
    <w:rsid w:val="00A272DF"/>
    <w:rsid w:val="00A3091A"/>
    <w:rsid w:val="00A31943"/>
    <w:rsid w:val="00A31B71"/>
    <w:rsid w:val="00A3271B"/>
    <w:rsid w:val="00A32769"/>
    <w:rsid w:val="00A36E21"/>
    <w:rsid w:val="00A40A1E"/>
    <w:rsid w:val="00A420C4"/>
    <w:rsid w:val="00A421E1"/>
    <w:rsid w:val="00A422E9"/>
    <w:rsid w:val="00A43000"/>
    <w:rsid w:val="00A43A53"/>
    <w:rsid w:val="00A43FCA"/>
    <w:rsid w:val="00A44ADA"/>
    <w:rsid w:val="00A450B7"/>
    <w:rsid w:val="00A45347"/>
    <w:rsid w:val="00A45C73"/>
    <w:rsid w:val="00A46342"/>
    <w:rsid w:val="00A46E8D"/>
    <w:rsid w:val="00A514B5"/>
    <w:rsid w:val="00A52447"/>
    <w:rsid w:val="00A52C1C"/>
    <w:rsid w:val="00A53578"/>
    <w:rsid w:val="00A54799"/>
    <w:rsid w:val="00A54EBA"/>
    <w:rsid w:val="00A56565"/>
    <w:rsid w:val="00A5659F"/>
    <w:rsid w:val="00A60FD8"/>
    <w:rsid w:val="00A61799"/>
    <w:rsid w:val="00A61FC0"/>
    <w:rsid w:val="00A623F6"/>
    <w:rsid w:val="00A63605"/>
    <w:rsid w:val="00A67F34"/>
    <w:rsid w:val="00A70735"/>
    <w:rsid w:val="00A70B00"/>
    <w:rsid w:val="00A70DC5"/>
    <w:rsid w:val="00A71FB0"/>
    <w:rsid w:val="00A72296"/>
    <w:rsid w:val="00A73153"/>
    <w:rsid w:val="00A75578"/>
    <w:rsid w:val="00A758D7"/>
    <w:rsid w:val="00A75BE0"/>
    <w:rsid w:val="00A75E68"/>
    <w:rsid w:val="00A76F78"/>
    <w:rsid w:val="00A80D56"/>
    <w:rsid w:val="00A82420"/>
    <w:rsid w:val="00A84570"/>
    <w:rsid w:val="00A84A74"/>
    <w:rsid w:val="00A84D3D"/>
    <w:rsid w:val="00A851AD"/>
    <w:rsid w:val="00A85942"/>
    <w:rsid w:val="00A90370"/>
    <w:rsid w:val="00A90E2C"/>
    <w:rsid w:val="00A91289"/>
    <w:rsid w:val="00A92965"/>
    <w:rsid w:val="00A92BAB"/>
    <w:rsid w:val="00A9437B"/>
    <w:rsid w:val="00A944FA"/>
    <w:rsid w:val="00A95A30"/>
    <w:rsid w:val="00A95F5B"/>
    <w:rsid w:val="00A96B65"/>
    <w:rsid w:val="00A96FE7"/>
    <w:rsid w:val="00AA030C"/>
    <w:rsid w:val="00AA1E99"/>
    <w:rsid w:val="00AA23E9"/>
    <w:rsid w:val="00AA3F33"/>
    <w:rsid w:val="00AA578C"/>
    <w:rsid w:val="00AA5C1A"/>
    <w:rsid w:val="00AA5F12"/>
    <w:rsid w:val="00AB0F62"/>
    <w:rsid w:val="00AB1182"/>
    <w:rsid w:val="00AB268F"/>
    <w:rsid w:val="00AB4A5C"/>
    <w:rsid w:val="00AB4BA7"/>
    <w:rsid w:val="00AB4D6B"/>
    <w:rsid w:val="00AB517B"/>
    <w:rsid w:val="00AB5F81"/>
    <w:rsid w:val="00AB67FE"/>
    <w:rsid w:val="00AB75C1"/>
    <w:rsid w:val="00AB7914"/>
    <w:rsid w:val="00AC1DD4"/>
    <w:rsid w:val="00AC2985"/>
    <w:rsid w:val="00AC2BE5"/>
    <w:rsid w:val="00AC30CA"/>
    <w:rsid w:val="00AC41D0"/>
    <w:rsid w:val="00AC4830"/>
    <w:rsid w:val="00AC5029"/>
    <w:rsid w:val="00AC6345"/>
    <w:rsid w:val="00AC67EC"/>
    <w:rsid w:val="00AC7624"/>
    <w:rsid w:val="00AD03D4"/>
    <w:rsid w:val="00AD0E6D"/>
    <w:rsid w:val="00AD12CE"/>
    <w:rsid w:val="00AD4ADB"/>
    <w:rsid w:val="00AD5596"/>
    <w:rsid w:val="00AD7A76"/>
    <w:rsid w:val="00AE03B7"/>
    <w:rsid w:val="00AE3942"/>
    <w:rsid w:val="00AE3A7C"/>
    <w:rsid w:val="00AE3B24"/>
    <w:rsid w:val="00AE3CE0"/>
    <w:rsid w:val="00AE4AE0"/>
    <w:rsid w:val="00AE55A4"/>
    <w:rsid w:val="00AE58AF"/>
    <w:rsid w:val="00AE655D"/>
    <w:rsid w:val="00AE681A"/>
    <w:rsid w:val="00AF0B17"/>
    <w:rsid w:val="00AF2339"/>
    <w:rsid w:val="00AF35A3"/>
    <w:rsid w:val="00AF3B41"/>
    <w:rsid w:val="00AF3B49"/>
    <w:rsid w:val="00AF45C9"/>
    <w:rsid w:val="00AF4C12"/>
    <w:rsid w:val="00AF53E9"/>
    <w:rsid w:val="00AF7360"/>
    <w:rsid w:val="00B00B19"/>
    <w:rsid w:val="00B01653"/>
    <w:rsid w:val="00B0346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65D"/>
    <w:rsid w:val="00B2027C"/>
    <w:rsid w:val="00B22B0A"/>
    <w:rsid w:val="00B22BE8"/>
    <w:rsid w:val="00B2307F"/>
    <w:rsid w:val="00B230B2"/>
    <w:rsid w:val="00B234C8"/>
    <w:rsid w:val="00B24054"/>
    <w:rsid w:val="00B24F13"/>
    <w:rsid w:val="00B25021"/>
    <w:rsid w:val="00B2517D"/>
    <w:rsid w:val="00B26948"/>
    <w:rsid w:val="00B26E8F"/>
    <w:rsid w:val="00B275D1"/>
    <w:rsid w:val="00B31849"/>
    <w:rsid w:val="00B31C45"/>
    <w:rsid w:val="00B32B07"/>
    <w:rsid w:val="00B333B8"/>
    <w:rsid w:val="00B33D36"/>
    <w:rsid w:val="00B34B65"/>
    <w:rsid w:val="00B3552D"/>
    <w:rsid w:val="00B360B4"/>
    <w:rsid w:val="00B3621E"/>
    <w:rsid w:val="00B36D8A"/>
    <w:rsid w:val="00B37861"/>
    <w:rsid w:val="00B37CE0"/>
    <w:rsid w:val="00B429D1"/>
    <w:rsid w:val="00B42C52"/>
    <w:rsid w:val="00B43000"/>
    <w:rsid w:val="00B43DA5"/>
    <w:rsid w:val="00B47085"/>
    <w:rsid w:val="00B509B7"/>
    <w:rsid w:val="00B51971"/>
    <w:rsid w:val="00B51F0A"/>
    <w:rsid w:val="00B52636"/>
    <w:rsid w:val="00B52C6F"/>
    <w:rsid w:val="00B531B0"/>
    <w:rsid w:val="00B5586D"/>
    <w:rsid w:val="00B56AD2"/>
    <w:rsid w:val="00B61865"/>
    <w:rsid w:val="00B61C17"/>
    <w:rsid w:val="00B63CE8"/>
    <w:rsid w:val="00B63E46"/>
    <w:rsid w:val="00B63F9A"/>
    <w:rsid w:val="00B64159"/>
    <w:rsid w:val="00B65CF3"/>
    <w:rsid w:val="00B67630"/>
    <w:rsid w:val="00B67DD5"/>
    <w:rsid w:val="00B702B5"/>
    <w:rsid w:val="00B707F5"/>
    <w:rsid w:val="00B71144"/>
    <w:rsid w:val="00B72B24"/>
    <w:rsid w:val="00B72D92"/>
    <w:rsid w:val="00B7440D"/>
    <w:rsid w:val="00B74E10"/>
    <w:rsid w:val="00B76957"/>
    <w:rsid w:val="00B771A3"/>
    <w:rsid w:val="00B773D1"/>
    <w:rsid w:val="00B800FC"/>
    <w:rsid w:val="00B808DC"/>
    <w:rsid w:val="00B8208C"/>
    <w:rsid w:val="00B84D81"/>
    <w:rsid w:val="00B8718A"/>
    <w:rsid w:val="00B87A40"/>
    <w:rsid w:val="00B87DF1"/>
    <w:rsid w:val="00B92FB1"/>
    <w:rsid w:val="00B92FBB"/>
    <w:rsid w:val="00B93DAB"/>
    <w:rsid w:val="00B95248"/>
    <w:rsid w:val="00B95927"/>
    <w:rsid w:val="00B95E5B"/>
    <w:rsid w:val="00B966B6"/>
    <w:rsid w:val="00B96C73"/>
    <w:rsid w:val="00B97BCC"/>
    <w:rsid w:val="00BA2817"/>
    <w:rsid w:val="00BA2C45"/>
    <w:rsid w:val="00BA31F2"/>
    <w:rsid w:val="00BA362D"/>
    <w:rsid w:val="00BA6709"/>
    <w:rsid w:val="00BA7FEA"/>
    <w:rsid w:val="00BB0F7F"/>
    <w:rsid w:val="00BB3290"/>
    <w:rsid w:val="00BB4491"/>
    <w:rsid w:val="00BB4C60"/>
    <w:rsid w:val="00BB53D1"/>
    <w:rsid w:val="00BB5451"/>
    <w:rsid w:val="00BB5797"/>
    <w:rsid w:val="00BB5A60"/>
    <w:rsid w:val="00BB6FB5"/>
    <w:rsid w:val="00BC022D"/>
    <w:rsid w:val="00BC189A"/>
    <w:rsid w:val="00BC240E"/>
    <w:rsid w:val="00BC56BB"/>
    <w:rsid w:val="00BC5F6A"/>
    <w:rsid w:val="00BC6A89"/>
    <w:rsid w:val="00BC7034"/>
    <w:rsid w:val="00BC77A4"/>
    <w:rsid w:val="00BC7BAC"/>
    <w:rsid w:val="00BD167C"/>
    <w:rsid w:val="00BD18DD"/>
    <w:rsid w:val="00BD24E5"/>
    <w:rsid w:val="00BD4E99"/>
    <w:rsid w:val="00BD6A0D"/>
    <w:rsid w:val="00BE0704"/>
    <w:rsid w:val="00BE0A41"/>
    <w:rsid w:val="00BE101F"/>
    <w:rsid w:val="00BE108A"/>
    <w:rsid w:val="00BE18DC"/>
    <w:rsid w:val="00BE1DFA"/>
    <w:rsid w:val="00BE4C16"/>
    <w:rsid w:val="00BE4D08"/>
    <w:rsid w:val="00BE55D6"/>
    <w:rsid w:val="00BE6297"/>
    <w:rsid w:val="00BE6352"/>
    <w:rsid w:val="00BE68C5"/>
    <w:rsid w:val="00BF0F57"/>
    <w:rsid w:val="00BF0FAB"/>
    <w:rsid w:val="00BF241E"/>
    <w:rsid w:val="00BF2905"/>
    <w:rsid w:val="00BF322B"/>
    <w:rsid w:val="00BF4234"/>
    <w:rsid w:val="00BF4E6E"/>
    <w:rsid w:val="00BF62AA"/>
    <w:rsid w:val="00BF6326"/>
    <w:rsid w:val="00BF73F2"/>
    <w:rsid w:val="00BF74F1"/>
    <w:rsid w:val="00BF7D24"/>
    <w:rsid w:val="00BF7D5B"/>
    <w:rsid w:val="00C002B7"/>
    <w:rsid w:val="00C00A47"/>
    <w:rsid w:val="00C01A89"/>
    <w:rsid w:val="00C023D1"/>
    <w:rsid w:val="00C029C4"/>
    <w:rsid w:val="00C02B4C"/>
    <w:rsid w:val="00C037E0"/>
    <w:rsid w:val="00C0796B"/>
    <w:rsid w:val="00C10B18"/>
    <w:rsid w:val="00C10E9A"/>
    <w:rsid w:val="00C11D80"/>
    <w:rsid w:val="00C120FF"/>
    <w:rsid w:val="00C13151"/>
    <w:rsid w:val="00C147D0"/>
    <w:rsid w:val="00C14F60"/>
    <w:rsid w:val="00C20660"/>
    <w:rsid w:val="00C20D03"/>
    <w:rsid w:val="00C232B4"/>
    <w:rsid w:val="00C249AA"/>
    <w:rsid w:val="00C24DB9"/>
    <w:rsid w:val="00C306E1"/>
    <w:rsid w:val="00C32202"/>
    <w:rsid w:val="00C3256E"/>
    <w:rsid w:val="00C32CF5"/>
    <w:rsid w:val="00C32D86"/>
    <w:rsid w:val="00C33823"/>
    <w:rsid w:val="00C35DDF"/>
    <w:rsid w:val="00C42270"/>
    <w:rsid w:val="00C435C2"/>
    <w:rsid w:val="00C444CB"/>
    <w:rsid w:val="00C447CE"/>
    <w:rsid w:val="00C44BE7"/>
    <w:rsid w:val="00C46F0F"/>
    <w:rsid w:val="00C47003"/>
    <w:rsid w:val="00C47375"/>
    <w:rsid w:val="00C47482"/>
    <w:rsid w:val="00C474CD"/>
    <w:rsid w:val="00C50195"/>
    <w:rsid w:val="00C51534"/>
    <w:rsid w:val="00C525B2"/>
    <w:rsid w:val="00C52764"/>
    <w:rsid w:val="00C5590D"/>
    <w:rsid w:val="00C5656C"/>
    <w:rsid w:val="00C5749E"/>
    <w:rsid w:val="00C577C8"/>
    <w:rsid w:val="00C61762"/>
    <w:rsid w:val="00C6246B"/>
    <w:rsid w:val="00C62C4D"/>
    <w:rsid w:val="00C63313"/>
    <w:rsid w:val="00C63588"/>
    <w:rsid w:val="00C6535E"/>
    <w:rsid w:val="00C653F3"/>
    <w:rsid w:val="00C656A0"/>
    <w:rsid w:val="00C6791C"/>
    <w:rsid w:val="00C703C3"/>
    <w:rsid w:val="00C72D10"/>
    <w:rsid w:val="00C72DB7"/>
    <w:rsid w:val="00C73116"/>
    <w:rsid w:val="00C736D2"/>
    <w:rsid w:val="00C73C4E"/>
    <w:rsid w:val="00C74A59"/>
    <w:rsid w:val="00C76A14"/>
    <w:rsid w:val="00C77B2B"/>
    <w:rsid w:val="00C80865"/>
    <w:rsid w:val="00C80B76"/>
    <w:rsid w:val="00C811A1"/>
    <w:rsid w:val="00C814D7"/>
    <w:rsid w:val="00C82ECA"/>
    <w:rsid w:val="00C83D1E"/>
    <w:rsid w:val="00C841EE"/>
    <w:rsid w:val="00C90B2D"/>
    <w:rsid w:val="00C90C90"/>
    <w:rsid w:val="00C915BC"/>
    <w:rsid w:val="00C91795"/>
    <w:rsid w:val="00C91895"/>
    <w:rsid w:val="00C93634"/>
    <w:rsid w:val="00C95012"/>
    <w:rsid w:val="00C974AA"/>
    <w:rsid w:val="00C9755B"/>
    <w:rsid w:val="00C97CA3"/>
    <w:rsid w:val="00CA131B"/>
    <w:rsid w:val="00CA3B8E"/>
    <w:rsid w:val="00CA4082"/>
    <w:rsid w:val="00CA4109"/>
    <w:rsid w:val="00CA63B6"/>
    <w:rsid w:val="00CA65C7"/>
    <w:rsid w:val="00CA7016"/>
    <w:rsid w:val="00CA7879"/>
    <w:rsid w:val="00CA7C1C"/>
    <w:rsid w:val="00CB160D"/>
    <w:rsid w:val="00CB2456"/>
    <w:rsid w:val="00CB2461"/>
    <w:rsid w:val="00CB3446"/>
    <w:rsid w:val="00CB34D4"/>
    <w:rsid w:val="00CB43EA"/>
    <w:rsid w:val="00CB450D"/>
    <w:rsid w:val="00CB4C9B"/>
    <w:rsid w:val="00CB6167"/>
    <w:rsid w:val="00CB7D21"/>
    <w:rsid w:val="00CC16ED"/>
    <w:rsid w:val="00CC19BC"/>
    <w:rsid w:val="00CC27E0"/>
    <w:rsid w:val="00CC506E"/>
    <w:rsid w:val="00CC7354"/>
    <w:rsid w:val="00CC7DAE"/>
    <w:rsid w:val="00CD04AE"/>
    <w:rsid w:val="00CD2134"/>
    <w:rsid w:val="00CD3286"/>
    <w:rsid w:val="00CD39A3"/>
    <w:rsid w:val="00CD42FF"/>
    <w:rsid w:val="00CD4A71"/>
    <w:rsid w:val="00CD4D6C"/>
    <w:rsid w:val="00CD4DB4"/>
    <w:rsid w:val="00CD55CF"/>
    <w:rsid w:val="00CD575A"/>
    <w:rsid w:val="00CD7843"/>
    <w:rsid w:val="00CD7FEC"/>
    <w:rsid w:val="00CE04C2"/>
    <w:rsid w:val="00CE1226"/>
    <w:rsid w:val="00CE1FDD"/>
    <w:rsid w:val="00CE21C7"/>
    <w:rsid w:val="00CE2A56"/>
    <w:rsid w:val="00CE2F2C"/>
    <w:rsid w:val="00CE43F7"/>
    <w:rsid w:val="00CE67DB"/>
    <w:rsid w:val="00CE6F6C"/>
    <w:rsid w:val="00CE72C3"/>
    <w:rsid w:val="00CE757D"/>
    <w:rsid w:val="00CE7622"/>
    <w:rsid w:val="00CE7FB0"/>
    <w:rsid w:val="00CF0004"/>
    <w:rsid w:val="00CF0B9E"/>
    <w:rsid w:val="00CF0E5B"/>
    <w:rsid w:val="00CF1827"/>
    <w:rsid w:val="00CF1E1C"/>
    <w:rsid w:val="00CF32D0"/>
    <w:rsid w:val="00CF32FC"/>
    <w:rsid w:val="00CF3BD0"/>
    <w:rsid w:val="00CF4B6D"/>
    <w:rsid w:val="00CF4E0B"/>
    <w:rsid w:val="00CF60CF"/>
    <w:rsid w:val="00CF6100"/>
    <w:rsid w:val="00D006A4"/>
    <w:rsid w:val="00D03578"/>
    <w:rsid w:val="00D03E8C"/>
    <w:rsid w:val="00D0625E"/>
    <w:rsid w:val="00D06A09"/>
    <w:rsid w:val="00D07194"/>
    <w:rsid w:val="00D10AF5"/>
    <w:rsid w:val="00D125E7"/>
    <w:rsid w:val="00D13BE9"/>
    <w:rsid w:val="00D14002"/>
    <w:rsid w:val="00D142ED"/>
    <w:rsid w:val="00D14F49"/>
    <w:rsid w:val="00D16F86"/>
    <w:rsid w:val="00D17085"/>
    <w:rsid w:val="00D20E42"/>
    <w:rsid w:val="00D21E26"/>
    <w:rsid w:val="00D240EE"/>
    <w:rsid w:val="00D246F0"/>
    <w:rsid w:val="00D2496B"/>
    <w:rsid w:val="00D279CF"/>
    <w:rsid w:val="00D31346"/>
    <w:rsid w:val="00D319C0"/>
    <w:rsid w:val="00D31A3E"/>
    <w:rsid w:val="00D32731"/>
    <w:rsid w:val="00D32FF8"/>
    <w:rsid w:val="00D336DD"/>
    <w:rsid w:val="00D35F47"/>
    <w:rsid w:val="00D3668F"/>
    <w:rsid w:val="00D40A13"/>
    <w:rsid w:val="00D41670"/>
    <w:rsid w:val="00D416CF"/>
    <w:rsid w:val="00D430BF"/>
    <w:rsid w:val="00D43998"/>
    <w:rsid w:val="00D43B31"/>
    <w:rsid w:val="00D4432F"/>
    <w:rsid w:val="00D45845"/>
    <w:rsid w:val="00D5217E"/>
    <w:rsid w:val="00D53E46"/>
    <w:rsid w:val="00D54901"/>
    <w:rsid w:val="00D54FD6"/>
    <w:rsid w:val="00D62B9A"/>
    <w:rsid w:val="00D633D5"/>
    <w:rsid w:val="00D65516"/>
    <w:rsid w:val="00D65650"/>
    <w:rsid w:val="00D65F1E"/>
    <w:rsid w:val="00D70357"/>
    <w:rsid w:val="00D71216"/>
    <w:rsid w:val="00D71341"/>
    <w:rsid w:val="00D71A73"/>
    <w:rsid w:val="00D7291B"/>
    <w:rsid w:val="00D730FF"/>
    <w:rsid w:val="00D7402A"/>
    <w:rsid w:val="00D7423C"/>
    <w:rsid w:val="00D74C92"/>
    <w:rsid w:val="00D80036"/>
    <w:rsid w:val="00D802C3"/>
    <w:rsid w:val="00D8125F"/>
    <w:rsid w:val="00D83F58"/>
    <w:rsid w:val="00D86833"/>
    <w:rsid w:val="00D87B38"/>
    <w:rsid w:val="00D901D7"/>
    <w:rsid w:val="00D9055E"/>
    <w:rsid w:val="00D90692"/>
    <w:rsid w:val="00D90ABF"/>
    <w:rsid w:val="00D910D8"/>
    <w:rsid w:val="00D912D9"/>
    <w:rsid w:val="00D925EC"/>
    <w:rsid w:val="00D9273F"/>
    <w:rsid w:val="00D9333D"/>
    <w:rsid w:val="00D93523"/>
    <w:rsid w:val="00D95656"/>
    <w:rsid w:val="00D96E8F"/>
    <w:rsid w:val="00D972EF"/>
    <w:rsid w:val="00DA09A7"/>
    <w:rsid w:val="00DA0F5B"/>
    <w:rsid w:val="00DA1CAD"/>
    <w:rsid w:val="00DA4669"/>
    <w:rsid w:val="00DA515C"/>
    <w:rsid w:val="00DA5A8F"/>
    <w:rsid w:val="00DA773C"/>
    <w:rsid w:val="00DA7924"/>
    <w:rsid w:val="00DB036B"/>
    <w:rsid w:val="00DB4113"/>
    <w:rsid w:val="00DB5C88"/>
    <w:rsid w:val="00DB75EF"/>
    <w:rsid w:val="00DC0B75"/>
    <w:rsid w:val="00DC169A"/>
    <w:rsid w:val="00DC16AC"/>
    <w:rsid w:val="00DC3F22"/>
    <w:rsid w:val="00DC3FE9"/>
    <w:rsid w:val="00DC5B19"/>
    <w:rsid w:val="00DC5E04"/>
    <w:rsid w:val="00DC66DB"/>
    <w:rsid w:val="00DC6ADB"/>
    <w:rsid w:val="00DC72CD"/>
    <w:rsid w:val="00DC7453"/>
    <w:rsid w:val="00DD1948"/>
    <w:rsid w:val="00DD467A"/>
    <w:rsid w:val="00DD62F7"/>
    <w:rsid w:val="00DD6629"/>
    <w:rsid w:val="00DD6A71"/>
    <w:rsid w:val="00DD7CAC"/>
    <w:rsid w:val="00DE0513"/>
    <w:rsid w:val="00DE2F9A"/>
    <w:rsid w:val="00DE3A85"/>
    <w:rsid w:val="00DE6473"/>
    <w:rsid w:val="00DE6D4F"/>
    <w:rsid w:val="00DE7219"/>
    <w:rsid w:val="00DE7421"/>
    <w:rsid w:val="00DE76CB"/>
    <w:rsid w:val="00DF0207"/>
    <w:rsid w:val="00DF1199"/>
    <w:rsid w:val="00DF1E4A"/>
    <w:rsid w:val="00DF38A6"/>
    <w:rsid w:val="00DF4AF4"/>
    <w:rsid w:val="00DF4C7A"/>
    <w:rsid w:val="00DF552E"/>
    <w:rsid w:val="00DF60CE"/>
    <w:rsid w:val="00DF69F3"/>
    <w:rsid w:val="00DF6AA3"/>
    <w:rsid w:val="00DF6B40"/>
    <w:rsid w:val="00DF6EFC"/>
    <w:rsid w:val="00DF7FAE"/>
    <w:rsid w:val="00E00133"/>
    <w:rsid w:val="00E004A3"/>
    <w:rsid w:val="00E006F3"/>
    <w:rsid w:val="00E00C27"/>
    <w:rsid w:val="00E00E0F"/>
    <w:rsid w:val="00E04898"/>
    <w:rsid w:val="00E06C11"/>
    <w:rsid w:val="00E07016"/>
    <w:rsid w:val="00E07602"/>
    <w:rsid w:val="00E10ADC"/>
    <w:rsid w:val="00E11051"/>
    <w:rsid w:val="00E1195F"/>
    <w:rsid w:val="00E1255C"/>
    <w:rsid w:val="00E142BD"/>
    <w:rsid w:val="00E14E84"/>
    <w:rsid w:val="00E15061"/>
    <w:rsid w:val="00E20772"/>
    <w:rsid w:val="00E21868"/>
    <w:rsid w:val="00E2291E"/>
    <w:rsid w:val="00E22CF7"/>
    <w:rsid w:val="00E2371A"/>
    <w:rsid w:val="00E24F37"/>
    <w:rsid w:val="00E27102"/>
    <w:rsid w:val="00E275B5"/>
    <w:rsid w:val="00E31B34"/>
    <w:rsid w:val="00E345DE"/>
    <w:rsid w:val="00E34DA0"/>
    <w:rsid w:val="00E41060"/>
    <w:rsid w:val="00E4122A"/>
    <w:rsid w:val="00E417FF"/>
    <w:rsid w:val="00E4220E"/>
    <w:rsid w:val="00E424E5"/>
    <w:rsid w:val="00E4297E"/>
    <w:rsid w:val="00E43692"/>
    <w:rsid w:val="00E43F7C"/>
    <w:rsid w:val="00E44A97"/>
    <w:rsid w:val="00E44AAD"/>
    <w:rsid w:val="00E44F40"/>
    <w:rsid w:val="00E47C6A"/>
    <w:rsid w:val="00E501C7"/>
    <w:rsid w:val="00E50659"/>
    <w:rsid w:val="00E50A1B"/>
    <w:rsid w:val="00E50B1A"/>
    <w:rsid w:val="00E50B37"/>
    <w:rsid w:val="00E51509"/>
    <w:rsid w:val="00E52CBB"/>
    <w:rsid w:val="00E54C73"/>
    <w:rsid w:val="00E56442"/>
    <w:rsid w:val="00E60480"/>
    <w:rsid w:val="00E60C71"/>
    <w:rsid w:val="00E60E3C"/>
    <w:rsid w:val="00E65A78"/>
    <w:rsid w:val="00E6602D"/>
    <w:rsid w:val="00E6675E"/>
    <w:rsid w:val="00E668A3"/>
    <w:rsid w:val="00E67E01"/>
    <w:rsid w:val="00E71B60"/>
    <w:rsid w:val="00E72740"/>
    <w:rsid w:val="00E72B01"/>
    <w:rsid w:val="00E7339F"/>
    <w:rsid w:val="00E74335"/>
    <w:rsid w:val="00E75D57"/>
    <w:rsid w:val="00E80E1E"/>
    <w:rsid w:val="00E817FE"/>
    <w:rsid w:val="00E81926"/>
    <w:rsid w:val="00E81CAD"/>
    <w:rsid w:val="00E81E43"/>
    <w:rsid w:val="00E82D15"/>
    <w:rsid w:val="00E865E3"/>
    <w:rsid w:val="00E86AF2"/>
    <w:rsid w:val="00E86E4F"/>
    <w:rsid w:val="00E86F2A"/>
    <w:rsid w:val="00E8728D"/>
    <w:rsid w:val="00E90B81"/>
    <w:rsid w:val="00E915B5"/>
    <w:rsid w:val="00E915FB"/>
    <w:rsid w:val="00E92050"/>
    <w:rsid w:val="00E92D29"/>
    <w:rsid w:val="00E930B1"/>
    <w:rsid w:val="00E93875"/>
    <w:rsid w:val="00E96556"/>
    <w:rsid w:val="00E96BD9"/>
    <w:rsid w:val="00E96BFA"/>
    <w:rsid w:val="00E972B4"/>
    <w:rsid w:val="00E97FD9"/>
    <w:rsid w:val="00EA23CB"/>
    <w:rsid w:val="00EA2BB8"/>
    <w:rsid w:val="00EA3AF1"/>
    <w:rsid w:val="00EA3AFC"/>
    <w:rsid w:val="00EA499C"/>
    <w:rsid w:val="00EA4B3F"/>
    <w:rsid w:val="00EA4CB7"/>
    <w:rsid w:val="00EA56B8"/>
    <w:rsid w:val="00EA5EC8"/>
    <w:rsid w:val="00EA663D"/>
    <w:rsid w:val="00EA7086"/>
    <w:rsid w:val="00EB0033"/>
    <w:rsid w:val="00EB01A7"/>
    <w:rsid w:val="00EB2256"/>
    <w:rsid w:val="00EB50AB"/>
    <w:rsid w:val="00EC0B23"/>
    <w:rsid w:val="00EC0C6A"/>
    <w:rsid w:val="00EC1C6E"/>
    <w:rsid w:val="00EC23A1"/>
    <w:rsid w:val="00EC25C6"/>
    <w:rsid w:val="00EC27A5"/>
    <w:rsid w:val="00EC32C5"/>
    <w:rsid w:val="00EC3571"/>
    <w:rsid w:val="00EC35D5"/>
    <w:rsid w:val="00EC41D2"/>
    <w:rsid w:val="00EC4BDC"/>
    <w:rsid w:val="00EC6E29"/>
    <w:rsid w:val="00EC7644"/>
    <w:rsid w:val="00ED0B3D"/>
    <w:rsid w:val="00ED1261"/>
    <w:rsid w:val="00ED2C0A"/>
    <w:rsid w:val="00ED2F63"/>
    <w:rsid w:val="00ED391E"/>
    <w:rsid w:val="00ED4388"/>
    <w:rsid w:val="00EE011D"/>
    <w:rsid w:val="00EE0722"/>
    <w:rsid w:val="00EE0F55"/>
    <w:rsid w:val="00EE106B"/>
    <w:rsid w:val="00EE149E"/>
    <w:rsid w:val="00EE4AF6"/>
    <w:rsid w:val="00EE4C18"/>
    <w:rsid w:val="00EE4D80"/>
    <w:rsid w:val="00EE4E36"/>
    <w:rsid w:val="00EE5AAF"/>
    <w:rsid w:val="00EE6440"/>
    <w:rsid w:val="00EE677B"/>
    <w:rsid w:val="00EE6CF2"/>
    <w:rsid w:val="00EF01E0"/>
    <w:rsid w:val="00EF1694"/>
    <w:rsid w:val="00EF175C"/>
    <w:rsid w:val="00EF54CC"/>
    <w:rsid w:val="00EF5AA1"/>
    <w:rsid w:val="00EF6AD3"/>
    <w:rsid w:val="00EF7AB8"/>
    <w:rsid w:val="00F00A8B"/>
    <w:rsid w:val="00F013B1"/>
    <w:rsid w:val="00F029BA"/>
    <w:rsid w:val="00F0366C"/>
    <w:rsid w:val="00F047C0"/>
    <w:rsid w:val="00F06AE5"/>
    <w:rsid w:val="00F071F9"/>
    <w:rsid w:val="00F0762F"/>
    <w:rsid w:val="00F10BA3"/>
    <w:rsid w:val="00F11A6F"/>
    <w:rsid w:val="00F11E82"/>
    <w:rsid w:val="00F148DD"/>
    <w:rsid w:val="00F1557B"/>
    <w:rsid w:val="00F158DB"/>
    <w:rsid w:val="00F16062"/>
    <w:rsid w:val="00F16151"/>
    <w:rsid w:val="00F16413"/>
    <w:rsid w:val="00F17B80"/>
    <w:rsid w:val="00F21E83"/>
    <w:rsid w:val="00F232FF"/>
    <w:rsid w:val="00F24C6A"/>
    <w:rsid w:val="00F301E1"/>
    <w:rsid w:val="00F329CA"/>
    <w:rsid w:val="00F3305A"/>
    <w:rsid w:val="00F336EF"/>
    <w:rsid w:val="00F33768"/>
    <w:rsid w:val="00F339B7"/>
    <w:rsid w:val="00F33DBA"/>
    <w:rsid w:val="00F33DE4"/>
    <w:rsid w:val="00F40160"/>
    <w:rsid w:val="00F406A1"/>
    <w:rsid w:val="00F42FEB"/>
    <w:rsid w:val="00F42FEE"/>
    <w:rsid w:val="00F43D2E"/>
    <w:rsid w:val="00F45FC9"/>
    <w:rsid w:val="00F46F77"/>
    <w:rsid w:val="00F47160"/>
    <w:rsid w:val="00F477B0"/>
    <w:rsid w:val="00F47B34"/>
    <w:rsid w:val="00F506EF"/>
    <w:rsid w:val="00F50AFC"/>
    <w:rsid w:val="00F51A5F"/>
    <w:rsid w:val="00F51C2D"/>
    <w:rsid w:val="00F51D96"/>
    <w:rsid w:val="00F51E4A"/>
    <w:rsid w:val="00F5319F"/>
    <w:rsid w:val="00F53DCB"/>
    <w:rsid w:val="00F5423D"/>
    <w:rsid w:val="00F54AF7"/>
    <w:rsid w:val="00F5770B"/>
    <w:rsid w:val="00F60961"/>
    <w:rsid w:val="00F63CBE"/>
    <w:rsid w:val="00F641C2"/>
    <w:rsid w:val="00F6643D"/>
    <w:rsid w:val="00F66B7A"/>
    <w:rsid w:val="00F677CD"/>
    <w:rsid w:val="00F71B3D"/>
    <w:rsid w:val="00F731D9"/>
    <w:rsid w:val="00F74192"/>
    <w:rsid w:val="00F74539"/>
    <w:rsid w:val="00F74850"/>
    <w:rsid w:val="00F75E3A"/>
    <w:rsid w:val="00F760F4"/>
    <w:rsid w:val="00F7631C"/>
    <w:rsid w:val="00F77CAD"/>
    <w:rsid w:val="00F8146D"/>
    <w:rsid w:val="00F818FC"/>
    <w:rsid w:val="00F8190F"/>
    <w:rsid w:val="00F81D16"/>
    <w:rsid w:val="00F82180"/>
    <w:rsid w:val="00F85102"/>
    <w:rsid w:val="00F853A3"/>
    <w:rsid w:val="00F8611A"/>
    <w:rsid w:val="00F86CC7"/>
    <w:rsid w:val="00F87EE4"/>
    <w:rsid w:val="00F9065F"/>
    <w:rsid w:val="00F912A5"/>
    <w:rsid w:val="00F941C5"/>
    <w:rsid w:val="00F9450B"/>
    <w:rsid w:val="00F94C8D"/>
    <w:rsid w:val="00F94F99"/>
    <w:rsid w:val="00F955F2"/>
    <w:rsid w:val="00F95A55"/>
    <w:rsid w:val="00F95DD1"/>
    <w:rsid w:val="00F95F2F"/>
    <w:rsid w:val="00F964BE"/>
    <w:rsid w:val="00F96526"/>
    <w:rsid w:val="00F966FB"/>
    <w:rsid w:val="00F96B21"/>
    <w:rsid w:val="00F96C61"/>
    <w:rsid w:val="00F97255"/>
    <w:rsid w:val="00F9758C"/>
    <w:rsid w:val="00FA07E4"/>
    <w:rsid w:val="00FA10C4"/>
    <w:rsid w:val="00FA3C71"/>
    <w:rsid w:val="00FA3E19"/>
    <w:rsid w:val="00FA4473"/>
    <w:rsid w:val="00FA4AD2"/>
    <w:rsid w:val="00FA54C2"/>
    <w:rsid w:val="00FA6172"/>
    <w:rsid w:val="00FA6F70"/>
    <w:rsid w:val="00FB04BE"/>
    <w:rsid w:val="00FB0F7D"/>
    <w:rsid w:val="00FB2FAF"/>
    <w:rsid w:val="00FB3DCD"/>
    <w:rsid w:val="00FB550B"/>
    <w:rsid w:val="00FB5E3B"/>
    <w:rsid w:val="00FB74A8"/>
    <w:rsid w:val="00FC4152"/>
    <w:rsid w:val="00FC5153"/>
    <w:rsid w:val="00FC5CAE"/>
    <w:rsid w:val="00FC6A62"/>
    <w:rsid w:val="00FC7948"/>
    <w:rsid w:val="00FC7D21"/>
    <w:rsid w:val="00FD0301"/>
    <w:rsid w:val="00FD310A"/>
    <w:rsid w:val="00FD341F"/>
    <w:rsid w:val="00FD4025"/>
    <w:rsid w:val="00FD45D2"/>
    <w:rsid w:val="00FD54B4"/>
    <w:rsid w:val="00FD59AD"/>
    <w:rsid w:val="00FD6398"/>
    <w:rsid w:val="00FD6F64"/>
    <w:rsid w:val="00FD71B1"/>
    <w:rsid w:val="00FD7E88"/>
    <w:rsid w:val="00FE0B47"/>
    <w:rsid w:val="00FE107C"/>
    <w:rsid w:val="00FE2243"/>
    <w:rsid w:val="00FE226F"/>
    <w:rsid w:val="00FE2534"/>
    <w:rsid w:val="00FE2BDD"/>
    <w:rsid w:val="00FE2E85"/>
    <w:rsid w:val="00FE6A74"/>
    <w:rsid w:val="00FF09D0"/>
    <w:rsid w:val="00FF1F59"/>
    <w:rsid w:val="00FF23BA"/>
    <w:rsid w:val="00FF2A81"/>
    <w:rsid w:val="00FF3377"/>
    <w:rsid w:val="00FF3482"/>
    <w:rsid w:val="00FF4C9E"/>
    <w:rsid w:val="00FF65D0"/>
    <w:rsid w:val="00FF65F8"/>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UnresolvedMention">
    <w:name w:val="Unresolved Mention"/>
    <w:basedOn w:val="DefaultParagraphFont"/>
    <w:uiPriority w:val="99"/>
    <w:semiHidden/>
    <w:unhideWhenUsed/>
    <w:rsid w:val="00A84570"/>
    <w:rPr>
      <w:color w:val="605E5C"/>
      <w:shd w:val="clear" w:color="auto" w:fill="E1DFDD"/>
    </w:rPr>
  </w:style>
  <w:style w:type="paragraph" w:styleId="Revision">
    <w:name w:val="Revision"/>
    <w:hidden/>
    <w:uiPriority w:val="99"/>
    <w:semiHidden/>
    <w:rsid w:val="00A43000"/>
    <w:rPr>
      <w:sz w:val="24"/>
      <w:szCs w:val="24"/>
      <w:lang w:eastAsia="zh-CN"/>
    </w:rPr>
  </w:style>
  <w:style w:type="character" w:styleId="CommentReference">
    <w:name w:val="annotation reference"/>
    <w:basedOn w:val="DefaultParagraphFont"/>
    <w:semiHidden/>
    <w:unhideWhenUsed/>
    <w:rsid w:val="00780AE0"/>
    <w:rPr>
      <w:sz w:val="16"/>
      <w:szCs w:val="16"/>
    </w:rPr>
  </w:style>
  <w:style w:type="paragraph" w:styleId="CommentText">
    <w:name w:val="annotation text"/>
    <w:basedOn w:val="Normal"/>
    <w:link w:val="CommentTextChar"/>
    <w:uiPriority w:val="99"/>
    <w:unhideWhenUsed/>
    <w:rsid w:val="00780AE0"/>
    <w:rPr>
      <w:sz w:val="20"/>
      <w:szCs w:val="20"/>
    </w:rPr>
  </w:style>
  <w:style w:type="character" w:customStyle="1" w:styleId="CommentTextChar">
    <w:name w:val="Comment Text Char"/>
    <w:basedOn w:val="DefaultParagraphFont"/>
    <w:link w:val="CommentText"/>
    <w:uiPriority w:val="99"/>
    <w:rsid w:val="00780AE0"/>
    <w:rPr>
      <w:lang w:eastAsia="zh-CN"/>
    </w:rPr>
  </w:style>
  <w:style w:type="paragraph" w:styleId="CommentSubject">
    <w:name w:val="annotation subject"/>
    <w:basedOn w:val="CommentText"/>
    <w:next w:val="CommentText"/>
    <w:link w:val="CommentSubjectChar"/>
    <w:semiHidden/>
    <w:unhideWhenUsed/>
    <w:rsid w:val="00780AE0"/>
    <w:rPr>
      <w:b/>
      <w:bCs/>
    </w:rPr>
  </w:style>
  <w:style w:type="character" w:customStyle="1" w:styleId="CommentSubjectChar">
    <w:name w:val="Comment Subject Char"/>
    <w:basedOn w:val="CommentTextChar"/>
    <w:link w:val="CommentSubject"/>
    <w:semiHidden/>
    <w:rsid w:val="00780AE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83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84311470">
      <w:bodyDiv w:val="1"/>
      <w:marLeft w:val="0"/>
      <w:marRight w:val="0"/>
      <w:marTop w:val="0"/>
      <w:marBottom w:val="0"/>
      <w:divBdr>
        <w:top w:val="none" w:sz="0" w:space="0" w:color="auto"/>
        <w:left w:val="none" w:sz="0" w:space="0" w:color="auto"/>
        <w:bottom w:val="none" w:sz="0" w:space="0" w:color="auto"/>
        <w:right w:val="none" w:sz="0" w:space="0" w:color="auto"/>
      </w:divBdr>
    </w:div>
    <w:div w:id="419327024">
      <w:bodyDiv w:val="1"/>
      <w:marLeft w:val="0"/>
      <w:marRight w:val="0"/>
      <w:marTop w:val="0"/>
      <w:marBottom w:val="0"/>
      <w:divBdr>
        <w:top w:val="none" w:sz="0" w:space="0" w:color="auto"/>
        <w:left w:val="none" w:sz="0" w:space="0" w:color="auto"/>
        <w:bottom w:val="none" w:sz="0" w:space="0" w:color="auto"/>
        <w:right w:val="none" w:sz="0" w:space="0" w:color="auto"/>
      </w:divBdr>
    </w:div>
    <w:div w:id="65106349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60831764">
      <w:bodyDiv w:val="1"/>
      <w:marLeft w:val="0"/>
      <w:marRight w:val="0"/>
      <w:marTop w:val="0"/>
      <w:marBottom w:val="0"/>
      <w:divBdr>
        <w:top w:val="none" w:sz="0" w:space="0" w:color="auto"/>
        <w:left w:val="none" w:sz="0" w:space="0" w:color="auto"/>
        <w:bottom w:val="none" w:sz="0" w:space="0" w:color="auto"/>
        <w:right w:val="none" w:sz="0" w:space="0" w:color="auto"/>
      </w:divBdr>
    </w:div>
    <w:div w:id="904023081">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402508">
      <w:bodyDiv w:val="1"/>
      <w:marLeft w:val="0"/>
      <w:marRight w:val="0"/>
      <w:marTop w:val="0"/>
      <w:marBottom w:val="0"/>
      <w:divBdr>
        <w:top w:val="none" w:sz="0" w:space="0" w:color="auto"/>
        <w:left w:val="none" w:sz="0" w:space="0" w:color="auto"/>
        <w:bottom w:val="none" w:sz="0" w:space="0" w:color="auto"/>
        <w:right w:val="none" w:sz="0" w:space="0" w:color="auto"/>
      </w:divBdr>
    </w:div>
    <w:div w:id="142464184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82121625">
      <w:bodyDiv w:val="1"/>
      <w:marLeft w:val="0"/>
      <w:marRight w:val="0"/>
      <w:marTop w:val="0"/>
      <w:marBottom w:val="0"/>
      <w:divBdr>
        <w:top w:val="none" w:sz="0" w:space="0" w:color="auto"/>
        <w:left w:val="none" w:sz="0" w:space="0" w:color="auto"/>
        <w:bottom w:val="none" w:sz="0" w:space="0" w:color="auto"/>
        <w:right w:val="none" w:sz="0" w:space="0" w:color="auto"/>
      </w:divBdr>
    </w:div>
    <w:div w:id="184690170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2024-03-20T15:14:00Z</dcterms:created>
  <dcterms:modified xsi:type="dcterms:W3CDTF">2024-05-13T15:49:00Z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2022-03-08T18:40:14Z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5e0890b5-d795-4c04-aad7-bf5506356a7c</vt:lpwstr>
  </property>
  <property fmtid="{D5CDD505-2E9C-101B-9397-08002B2CF9AE}" pid="8" name="MSIP_Label_6fdea275-d6f3-438f-b8d8-013cab2023d3_ContentBits">
    <vt:lpwstr>0</vt:lpwstr>
  </property>
  <property fmtid="{D5CDD505-2E9C-101B-9397-08002B2CF9AE}" pid="9" name="MSIP_Label_9d258917-277f-42cd-a3cd-14c4e9ee58bc_Enabled">
    <vt:lpwstr>true</vt:lpwstr>
  </property>
  <property fmtid="{D5CDD505-2E9C-101B-9397-08002B2CF9AE}" pid="10" name="MSIP_Label_9d258917-277f-42cd-a3cd-14c4e9ee58bc_SetDate">
    <vt:lpwstr>2023-11-28T00:53:54Z</vt:lpwstr>
  </property>
  <property fmtid="{D5CDD505-2E9C-101B-9397-08002B2CF9AE}" pid="11" name="MSIP_Label_9d258917-277f-42cd-a3cd-14c4e9ee58bc_Method">
    <vt:lpwstr>Standard</vt:lpwstr>
  </property>
  <property fmtid="{D5CDD505-2E9C-101B-9397-08002B2CF9AE}" pid="12" name="MSIP_Label_9d258917-277f-42cd-a3cd-14c4e9ee58bc_Name">
    <vt:lpwstr>restricted</vt:lpwstr>
  </property>
  <property fmtid="{D5CDD505-2E9C-101B-9397-08002B2CF9AE}" pid="13" name="MSIP_Label_9d258917-277f-42cd-a3cd-14c4e9ee58bc_SiteId">
    <vt:lpwstr>38ae3bcd-9579-4fd4-adda-b42e1495d55a</vt:lpwstr>
  </property>
  <property fmtid="{D5CDD505-2E9C-101B-9397-08002B2CF9AE}" pid="14" name="MSIP_Label_9d258917-277f-42cd-a3cd-14c4e9ee58bc_ActionId">
    <vt:lpwstr>14d8c456-c2a7-47d9-acd0-adde264cdee7</vt:lpwstr>
  </property>
  <property fmtid="{D5CDD505-2E9C-101B-9397-08002B2CF9AE}" pid="15" name="MSIP_Label_9d258917-277f-42cd-a3cd-14c4e9ee58bc_ContentBits">
    <vt:lpwstr>0</vt:lpwstr>
  </property>
  <property fmtid="{D5CDD505-2E9C-101B-9397-08002B2CF9AE}" pid="16" name="Document_Confidentiality">
    <vt:lpwstr>Restricted</vt:lpwstr>
  </property>
</Properties>
</file>